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415E" w14:textId="4936CCDD" w:rsidR="00CE4142" w:rsidRPr="000219D1" w:rsidRDefault="00CE4142" w:rsidP="00082F70">
      <w:pPr>
        <w:tabs>
          <w:tab w:val="left" w:pos="1560"/>
        </w:tabs>
        <w:rPr>
          <w:color w:val="78288B"/>
          <w:sz w:val="56"/>
          <w:szCs w:val="56"/>
        </w:rPr>
      </w:pPr>
      <w:r w:rsidRPr="000219D1">
        <w:rPr>
          <w:noProof/>
        </w:rPr>
        <mc:AlternateContent>
          <mc:Choice Requires="wps">
            <w:drawing>
              <wp:anchor distT="0" distB="0" distL="114300" distR="114300" simplePos="0" relativeHeight="251658240" behindDoc="0" locked="0" layoutInCell="1" allowOverlap="1" wp14:anchorId="07F0C617" wp14:editId="565E098F">
                <wp:simplePos x="0" y="0"/>
                <wp:positionH relativeFrom="column">
                  <wp:posOffset>-914400</wp:posOffset>
                </wp:positionH>
                <wp:positionV relativeFrom="paragraph">
                  <wp:posOffset>108186</wp:posOffset>
                </wp:positionV>
                <wp:extent cx="7560000" cy="72000"/>
                <wp:effectExtent l="0" t="0" r="3175" b="4445"/>
                <wp:wrapNone/>
                <wp:docPr id="3" name="Rectangle 2">
                  <a:extLst xmlns:a="http://schemas.openxmlformats.org/drawingml/2006/main">
                    <a:ext uri="{FF2B5EF4-FFF2-40B4-BE49-F238E27FC236}">
                      <a16:creationId xmlns:a16="http://schemas.microsoft.com/office/drawing/2014/main" id="{6FFDE511-0782-F1EA-9967-8A400E7BC718}"/>
                    </a:ext>
                  </a:extLst>
                </wp:docPr>
                <wp:cNvGraphicFramePr/>
                <a:graphic xmlns:a="http://schemas.openxmlformats.org/drawingml/2006/main">
                  <a:graphicData uri="http://schemas.microsoft.com/office/word/2010/wordprocessingShape">
                    <wps:wsp>
                      <wps:cNvSpPr/>
                      <wps:spPr>
                        <a:xfrm>
                          <a:off x="0" y="0"/>
                          <a:ext cx="7560000" cy="72000"/>
                        </a:xfrm>
                        <a:prstGeom prst="rect">
                          <a:avLst/>
                        </a:prstGeom>
                        <a:gradFill flip="none" rotWithShape="1">
                          <a:gsLst>
                            <a:gs pos="0">
                              <a:srgbClr val="5E286C"/>
                            </a:gs>
                            <a:gs pos="50000">
                              <a:srgbClr val="009184"/>
                            </a:gs>
                            <a:gs pos="100000">
                              <a:srgbClr val="00A2E5"/>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5F6F2970" id="Rectangle 2" o:spid="_x0000_s1026" style="position:absolute;margin-left:-1in;margin-top:8.5pt;width:595.3pt;height:5.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" fillcolor="#5e286c" stroked="f" strokeweight="1pt">
                <v:fill color2="#00a2e5" rotate="t" angle="90" colors="0 #5e286c;.5 #009184;1 #00a2e5" focus="100%" type="gradient"/>
              </v:rect>
            </w:pict>
          </mc:Fallback>
        </mc:AlternateContent>
      </w:r>
    </w:p>
    <w:p w14:paraId="6D72F691" w14:textId="026A30AF" w:rsidR="009C08BF" w:rsidRPr="000219D1" w:rsidRDefault="001B01D3" w:rsidP="00082F70">
      <w:pPr>
        <w:tabs>
          <w:tab w:val="left" w:pos="1560"/>
        </w:tabs>
        <w:rPr>
          <w:color w:val="602365"/>
          <w:sz w:val="56"/>
          <w:szCs w:val="56"/>
        </w:rPr>
      </w:pPr>
      <w:r>
        <w:rPr>
          <w:color w:val="602365"/>
          <w:sz w:val="56"/>
          <w:szCs w:val="56"/>
        </w:rPr>
        <w:t>Terms of Reference</w:t>
      </w:r>
    </w:p>
    <w:p w14:paraId="6E6A1966" w14:textId="59815589" w:rsidR="009C08BF" w:rsidRPr="000219D1" w:rsidRDefault="008767D6" w:rsidP="00082F70">
      <w:pPr>
        <w:tabs>
          <w:tab w:val="left" w:pos="1560"/>
        </w:tabs>
        <w:rPr>
          <w:sz w:val="32"/>
          <w:szCs w:val="36"/>
        </w:rPr>
      </w:pPr>
      <w:r w:rsidRPr="000219D1">
        <w:rPr>
          <w:sz w:val="32"/>
          <w:szCs w:val="36"/>
        </w:rPr>
        <w:t>[PRO</w:t>
      </w:r>
      <w:r w:rsidR="00C97A59" w:rsidRPr="000219D1">
        <w:rPr>
          <w:sz w:val="32"/>
          <w:szCs w:val="36"/>
        </w:rPr>
        <w:t>JECT</w:t>
      </w:r>
      <w:r w:rsidRPr="000219D1">
        <w:rPr>
          <w:sz w:val="32"/>
          <w:szCs w:val="36"/>
        </w:rPr>
        <w:t xml:space="preserve"> TITLE]</w:t>
      </w:r>
    </w:p>
    <w:p w14:paraId="775D60A7" w14:textId="7D83DF57" w:rsidR="009C08BF" w:rsidRPr="000219D1" w:rsidRDefault="008767D6" w:rsidP="00082F70">
      <w:pPr>
        <w:tabs>
          <w:tab w:val="left" w:pos="1560"/>
        </w:tabs>
        <w:rPr>
          <w:sz w:val="28"/>
          <w:szCs w:val="28"/>
        </w:rPr>
      </w:pPr>
      <w:r w:rsidRPr="000219D1">
        <w:rPr>
          <w:sz w:val="28"/>
          <w:szCs w:val="28"/>
        </w:rPr>
        <w:t>[</w:t>
      </w:r>
      <w:r w:rsidR="001B01D3">
        <w:rPr>
          <w:sz w:val="28"/>
          <w:szCs w:val="28"/>
        </w:rPr>
        <w:t>INSERT NAME OF GOVERNANCE GROUP</w:t>
      </w:r>
      <w:r w:rsidRPr="000219D1">
        <w:rPr>
          <w:sz w:val="28"/>
          <w:szCs w:val="28"/>
        </w:rPr>
        <w:t>]</w:t>
      </w:r>
    </w:p>
    <w:p w14:paraId="5451D796" w14:textId="77777777" w:rsidR="009C08BF" w:rsidRPr="000219D1" w:rsidRDefault="009C08BF" w:rsidP="00082F70"/>
    <w:p w14:paraId="3A4116DC" w14:textId="77777777" w:rsidR="00614487" w:rsidRPr="00614487" w:rsidRDefault="00614487" w:rsidP="00614487">
      <w:pPr>
        <w:pStyle w:val="ListParagraph"/>
        <w:numPr>
          <w:ilvl w:val="0"/>
          <w:numId w:val="1"/>
        </w:numPr>
        <w:ind w:left="426" w:hanging="426"/>
        <w:contextualSpacing w:val="0"/>
        <w:rPr>
          <w:color w:val="602365"/>
          <w:sz w:val="28"/>
        </w:rPr>
      </w:pPr>
      <w:r w:rsidRPr="00614487">
        <w:rPr>
          <w:color w:val="602365"/>
          <w:sz w:val="28"/>
        </w:rPr>
        <w:t>Role</w:t>
      </w:r>
    </w:p>
    <w:p w14:paraId="6E16BE60" w14:textId="19A5A48C" w:rsidR="00614487" w:rsidRPr="005028D8" w:rsidRDefault="005028D8" w:rsidP="00614487">
      <w:pPr>
        <w:autoSpaceDE w:val="0"/>
        <w:autoSpaceDN w:val="0"/>
        <w:adjustRightInd w:val="0"/>
        <w:rPr>
          <w:rFonts w:cs="Arial-ItalicMT-Identity-H"/>
          <w:i/>
          <w:color w:val="000000"/>
        </w:rPr>
      </w:pPr>
      <w:r w:rsidRPr="005028D8">
        <w:rPr>
          <w:rFonts w:cs="Arial-ItalicMT-Identity-H"/>
          <w:i/>
          <w:color w:val="000000"/>
        </w:rPr>
        <w:t xml:space="preserve">Outline the aim of the project and the </w:t>
      </w:r>
      <w:r w:rsidR="00614487" w:rsidRPr="005028D8">
        <w:rPr>
          <w:rFonts w:cs="Arial-ItalicMT-Identity-H"/>
          <w:i/>
          <w:color w:val="000000"/>
        </w:rPr>
        <w:t>group’s role in supporting this work.</w:t>
      </w:r>
    </w:p>
    <w:p w14:paraId="0C15AA21" w14:textId="4B50D99D" w:rsidR="004C584B" w:rsidRDefault="005028D8" w:rsidP="00614487">
      <w:pPr>
        <w:autoSpaceDE w:val="0"/>
        <w:autoSpaceDN w:val="0"/>
        <w:adjustRightInd w:val="0"/>
        <w:rPr>
          <w:rFonts w:cs="Arial-ItalicMT-Identity-H"/>
          <w:iCs/>
          <w:color w:val="000000"/>
        </w:rPr>
      </w:pPr>
      <w:r>
        <w:rPr>
          <w:rFonts w:cs="Arial-ItalicMT-Identity-H"/>
          <w:iCs/>
          <w:color w:val="000000"/>
        </w:rPr>
        <w:t>This project aims to</w:t>
      </w:r>
      <w:r w:rsidR="00A9027D">
        <w:rPr>
          <w:rFonts w:cs="Arial-ItalicMT-Identity-H"/>
          <w:iCs/>
          <w:color w:val="000000"/>
        </w:rPr>
        <w:t xml:space="preserve"> [INSERT PR</w:t>
      </w:r>
      <w:r w:rsidR="00FB476A">
        <w:rPr>
          <w:rFonts w:cs="Arial-ItalicMT-Identity-H"/>
          <w:iCs/>
          <w:color w:val="000000"/>
        </w:rPr>
        <w:t xml:space="preserve">OJECT AIM]. This group will support delivery of the project’s aim by </w:t>
      </w:r>
      <w:r w:rsidR="0023066C">
        <w:rPr>
          <w:rFonts w:cs="Arial-ItalicMT-Identity-H"/>
          <w:iCs/>
          <w:color w:val="000000"/>
        </w:rPr>
        <w:t>[</w:t>
      </w:r>
      <w:r>
        <w:rPr>
          <w:rFonts w:cs="Arial-ItalicMT-Identity-H"/>
          <w:iCs/>
          <w:color w:val="000000"/>
        </w:rPr>
        <w:t>INSERT DETAILS OF ROLE]</w:t>
      </w:r>
      <w:r w:rsidR="0023066C">
        <w:rPr>
          <w:rFonts w:cs="Arial-ItalicMT-Identity-H"/>
          <w:iCs/>
          <w:color w:val="000000"/>
        </w:rPr>
        <w:t>.</w:t>
      </w:r>
    </w:p>
    <w:p w14:paraId="1A752FFF" w14:textId="77777777" w:rsidR="0023066C" w:rsidRPr="00516A83" w:rsidRDefault="0023066C" w:rsidP="00614487">
      <w:pPr>
        <w:autoSpaceDE w:val="0"/>
        <w:autoSpaceDN w:val="0"/>
        <w:adjustRightInd w:val="0"/>
        <w:rPr>
          <w:rFonts w:cs="Arial-ItalicMT-Identity-H"/>
          <w:iCs/>
          <w:color w:val="000000"/>
        </w:rPr>
      </w:pPr>
    </w:p>
    <w:p w14:paraId="79925B83" w14:textId="77777777" w:rsidR="00614487" w:rsidRPr="00614487" w:rsidRDefault="00614487" w:rsidP="00614487">
      <w:pPr>
        <w:pStyle w:val="ListParagraph"/>
        <w:numPr>
          <w:ilvl w:val="0"/>
          <w:numId w:val="1"/>
        </w:numPr>
        <w:ind w:left="426" w:hanging="426"/>
        <w:contextualSpacing w:val="0"/>
        <w:rPr>
          <w:color w:val="602365"/>
          <w:sz w:val="28"/>
        </w:rPr>
      </w:pPr>
      <w:r w:rsidRPr="00614487">
        <w:rPr>
          <w:color w:val="602365"/>
          <w:sz w:val="28"/>
        </w:rPr>
        <w:t>Remit</w:t>
      </w:r>
    </w:p>
    <w:p w14:paraId="7ECDAD7E" w14:textId="705766E3" w:rsidR="00614487" w:rsidRDefault="0023066C" w:rsidP="00614487">
      <w:pPr>
        <w:autoSpaceDE w:val="0"/>
        <w:autoSpaceDN w:val="0"/>
        <w:adjustRightInd w:val="0"/>
        <w:rPr>
          <w:rFonts w:cs="Arial-ItalicMT-Identity-H"/>
          <w:i/>
          <w:color w:val="000000"/>
        </w:rPr>
      </w:pPr>
      <w:r w:rsidRPr="00E73CE7">
        <w:rPr>
          <w:rFonts w:cs="Arial-ItalicMT-Identity-H"/>
          <w:i/>
          <w:color w:val="000000"/>
        </w:rPr>
        <w:t>Outline</w:t>
      </w:r>
      <w:r w:rsidR="00614487" w:rsidRPr="00E73CE7">
        <w:rPr>
          <w:rFonts w:cs="Arial-ItalicMT-Identity-H"/>
          <w:i/>
          <w:color w:val="000000"/>
        </w:rPr>
        <w:t xml:space="preserve"> the specific remit of the group and </w:t>
      </w:r>
      <w:r w:rsidR="00683667" w:rsidRPr="00E73CE7">
        <w:rPr>
          <w:rFonts w:cs="Arial-ItalicMT-Identity-H"/>
          <w:i/>
          <w:color w:val="000000"/>
        </w:rPr>
        <w:t>its</w:t>
      </w:r>
      <w:r w:rsidR="00614487" w:rsidRPr="00E73CE7">
        <w:rPr>
          <w:rFonts w:cs="Arial-ItalicMT-Identity-H"/>
          <w:i/>
          <w:color w:val="000000"/>
        </w:rPr>
        <w:t xml:space="preserve"> functions. </w:t>
      </w:r>
      <w:r w:rsidR="00E73CE7" w:rsidRPr="00E73CE7">
        <w:rPr>
          <w:rFonts w:cs="Arial-ItalicMT-Identity-H"/>
          <w:i/>
          <w:color w:val="000000"/>
        </w:rPr>
        <w:t>See appendix 1 for c</w:t>
      </w:r>
      <w:r w:rsidR="00614487" w:rsidRPr="00E73CE7">
        <w:rPr>
          <w:rFonts w:cs="Arial-ItalicMT-Identity-H"/>
          <w:i/>
          <w:color w:val="000000"/>
        </w:rPr>
        <w:t xml:space="preserve">ommon functions of </w:t>
      </w:r>
      <w:r w:rsidR="00E73CE7" w:rsidRPr="00E73CE7">
        <w:rPr>
          <w:rFonts w:cs="Arial-ItalicMT-Identity-H"/>
          <w:i/>
          <w:color w:val="000000"/>
        </w:rPr>
        <w:t>different types of governance groups.</w:t>
      </w:r>
    </w:p>
    <w:p w14:paraId="4733A4BC" w14:textId="5522A252" w:rsidR="00E73CE7" w:rsidRPr="00E73CE7" w:rsidRDefault="00E73CE7" w:rsidP="00614487">
      <w:pPr>
        <w:autoSpaceDE w:val="0"/>
        <w:autoSpaceDN w:val="0"/>
        <w:adjustRightInd w:val="0"/>
        <w:rPr>
          <w:rFonts w:cs="Arial-ItalicMT-Identity-H"/>
          <w:iCs/>
          <w:color w:val="000000"/>
        </w:rPr>
      </w:pPr>
      <w:r w:rsidRPr="00E73CE7">
        <w:rPr>
          <w:rFonts w:cs="Arial-ItalicMT-Identity-H"/>
          <w:iCs/>
          <w:color w:val="000000"/>
        </w:rPr>
        <w:t>This group will:</w:t>
      </w:r>
    </w:p>
    <w:p w14:paraId="7570D91B" w14:textId="223E639A" w:rsidR="00683667" w:rsidRDefault="00E73CE7" w:rsidP="00683667">
      <w:pPr>
        <w:pStyle w:val="ListParagraph"/>
        <w:numPr>
          <w:ilvl w:val="0"/>
          <w:numId w:val="19"/>
        </w:numPr>
        <w:autoSpaceDE w:val="0"/>
        <w:autoSpaceDN w:val="0"/>
        <w:adjustRightInd w:val="0"/>
        <w:ind w:left="709"/>
        <w:rPr>
          <w:rFonts w:cs="Arial-ItalicMT-Identity-H"/>
          <w:iCs/>
          <w:color w:val="000000"/>
        </w:rPr>
      </w:pPr>
      <w:r>
        <w:rPr>
          <w:rFonts w:cs="Arial-ItalicMT-Identity-H"/>
          <w:iCs/>
          <w:color w:val="000000"/>
        </w:rPr>
        <w:t>[INSERT FUN</w:t>
      </w:r>
      <w:r w:rsidR="002D1838">
        <w:rPr>
          <w:rFonts w:cs="Arial-ItalicMT-Identity-H"/>
          <w:iCs/>
          <w:color w:val="000000"/>
        </w:rPr>
        <w:t>C</w:t>
      </w:r>
      <w:r>
        <w:rPr>
          <w:rFonts w:cs="Arial-ItalicMT-Identity-H"/>
          <w:iCs/>
          <w:color w:val="000000"/>
        </w:rPr>
        <w:t>TION]</w:t>
      </w:r>
    </w:p>
    <w:p w14:paraId="579C18C3" w14:textId="77777777" w:rsidR="003934EF" w:rsidRPr="003934EF" w:rsidRDefault="003934EF" w:rsidP="003934EF">
      <w:pPr>
        <w:autoSpaceDE w:val="0"/>
        <w:autoSpaceDN w:val="0"/>
        <w:adjustRightInd w:val="0"/>
        <w:ind w:left="349"/>
        <w:rPr>
          <w:rFonts w:cs="Arial-ItalicMT-Identity-H"/>
          <w:iCs/>
          <w:color w:val="000000"/>
        </w:rPr>
      </w:pPr>
    </w:p>
    <w:p w14:paraId="1CF15CA1" w14:textId="77777777" w:rsidR="00614487" w:rsidRPr="00614487" w:rsidRDefault="00614487" w:rsidP="00614487">
      <w:pPr>
        <w:pStyle w:val="ListParagraph"/>
        <w:numPr>
          <w:ilvl w:val="0"/>
          <w:numId w:val="1"/>
        </w:numPr>
        <w:ind w:left="426" w:hanging="426"/>
        <w:contextualSpacing w:val="0"/>
        <w:rPr>
          <w:color w:val="602365"/>
          <w:sz w:val="28"/>
        </w:rPr>
      </w:pPr>
      <w:r w:rsidRPr="00614487">
        <w:rPr>
          <w:color w:val="602365"/>
          <w:sz w:val="28"/>
        </w:rPr>
        <w:t>Membership</w:t>
      </w:r>
    </w:p>
    <w:p w14:paraId="727B4F8C" w14:textId="595E8BB7" w:rsidR="00614487" w:rsidRPr="00731E85" w:rsidRDefault="00B915DE" w:rsidP="00614487">
      <w:pPr>
        <w:autoSpaceDE w:val="0"/>
        <w:autoSpaceDN w:val="0"/>
        <w:adjustRightInd w:val="0"/>
        <w:rPr>
          <w:rFonts w:cs="Arial-ItalicMT-Identity-H"/>
          <w:i/>
          <w:color w:val="000000"/>
        </w:rPr>
      </w:pPr>
      <w:r w:rsidRPr="00731E85">
        <w:rPr>
          <w:rFonts w:cs="Arial-ItalicMT-Identity-H"/>
          <w:i/>
          <w:color w:val="000000"/>
        </w:rPr>
        <w:t xml:space="preserve">Outline </w:t>
      </w:r>
      <w:r w:rsidR="00614487" w:rsidRPr="00731E85">
        <w:rPr>
          <w:rFonts w:cs="Arial-ItalicMT-Identity-H"/>
          <w:i/>
          <w:color w:val="000000"/>
        </w:rPr>
        <w:t xml:space="preserve">the minimum number of members and detail the range of stakeholders that </w:t>
      </w:r>
      <w:r w:rsidR="00C47116" w:rsidRPr="00731E85">
        <w:rPr>
          <w:rFonts w:cs="Arial-ItalicMT-Identity-H"/>
          <w:i/>
          <w:color w:val="000000"/>
        </w:rPr>
        <w:t xml:space="preserve">will be represented </w:t>
      </w:r>
      <w:r w:rsidR="00ED41B1">
        <w:rPr>
          <w:rFonts w:cs="Arial-ItalicMT-Identity-H"/>
          <w:i/>
          <w:color w:val="000000"/>
        </w:rPr>
        <w:t>in</w:t>
      </w:r>
      <w:r w:rsidR="00ED41B1" w:rsidRPr="00731E85">
        <w:rPr>
          <w:rFonts w:cs="Arial-ItalicMT-Identity-H"/>
          <w:i/>
          <w:color w:val="000000"/>
        </w:rPr>
        <w:t xml:space="preserve"> </w:t>
      </w:r>
      <w:r w:rsidR="00C47116" w:rsidRPr="00731E85">
        <w:rPr>
          <w:rFonts w:cs="Arial-ItalicMT-Identity-H"/>
          <w:i/>
          <w:color w:val="000000"/>
        </w:rPr>
        <w:t>the group</w:t>
      </w:r>
      <w:r w:rsidR="00614487" w:rsidRPr="00731E85">
        <w:rPr>
          <w:rFonts w:cs="Arial-ItalicMT-Identity-H"/>
          <w:i/>
          <w:color w:val="000000"/>
        </w:rPr>
        <w:t xml:space="preserve">. Where the terms of reference </w:t>
      </w:r>
      <w:r w:rsidR="00731E85">
        <w:rPr>
          <w:rFonts w:cs="Arial-ItalicMT-Identity-H"/>
          <w:i/>
          <w:color w:val="000000"/>
        </w:rPr>
        <w:t xml:space="preserve">identify </w:t>
      </w:r>
      <w:r w:rsidR="00614487" w:rsidRPr="00731E85">
        <w:rPr>
          <w:rFonts w:cs="Arial-ItalicMT-Identity-H"/>
          <w:i/>
          <w:color w:val="000000"/>
        </w:rPr>
        <w:t>specific members, ensure that these are updated on a regular basis to reflect any changes.</w:t>
      </w:r>
    </w:p>
    <w:p w14:paraId="392C5C57" w14:textId="133146DF" w:rsidR="004955AD" w:rsidRDefault="0059653F" w:rsidP="00614487">
      <w:pPr>
        <w:autoSpaceDE w:val="0"/>
        <w:autoSpaceDN w:val="0"/>
        <w:adjustRightInd w:val="0"/>
        <w:rPr>
          <w:rFonts w:cs="Arial-ItalicMT-Identity-H"/>
          <w:iCs/>
          <w:color w:val="000000"/>
        </w:rPr>
      </w:pPr>
      <w:r>
        <w:rPr>
          <w:rFonts w:cs="Arial-ItalicMT-Identity-H"/>
          <w:iCs/>
          <w:color w:val="000000"/>
        </w:rPr>
        <w:t>The group will include at a mi</w:t>
      </w:r>
      <w:r w:rsidR="00535804">
        <w:rPr>
          <w:rFonts w:cs="Arial-ItalicMT-Identity-H"/>
          <w:iCs/>
          <w:color w:val="000000"/>
        </w:rPr>
        <w:t xml:space="preserve">nimum [INSERT NUMBER OF MEMBERS] members. This will include representatives from the following stakeholder </w:t>
      </w:r>
      <w:r w:rsidR="00071170">
        <w:rPr>
          <w:rFonts w:cs="Arial-ItalicMT-Identity-H"/>
          <w:iCs/>
          <w:color w:val="000000"/>
        </w:rPr>
        <w:t>groups/the follow</w:t>
      </w:r>
      <w:r w:rsidR="00731E85">
        <w:rPr>
          <w:rFonts w:cs="Arial-ItalicMT-Identity-H"/>
          <w:iCs/>
          <w:color w:val="000000"/>
        </w:rPr>
        <w:t>ing</w:t>
      </w:r>
      <w:r w:rsidR="009218CB">
        <w:rPr>
          <w:rFonts w:cs="Arial-ItalicMT-Identity-H"/>
          <w:iCs/>
          <w:color w:val="000000"/>
        </w:rPr>
        <w:t xml:space="preserve"> individuals</w:t>
      </w:r>
      <w:r w:rsidR="00071170">
        <w:rPr>
          <w:rFonts w:cs="Arial-ItalicMT-Identity-H"/>
          <w:iCs/>
          <w:color w:val="000000"/>
        </w:rPr>
        <w:t>:</w:t>
      </w:r>
    </w:p>
    <w:p w14:paraId="065948FF" w14:textId="2F84997E" w:rsidR="00B915DE" w:rsidRDefault="009218CB" w:rsidP="00614487">
      <w:pPr>
        <w:pStyle w:val="ListParagraph"/>
        <w:numPr>
          <w:ilvl w:val="0"/>
          <w:numId w:val="19"/>
        </w:numPr>
        <w:autoSpaceDE w:val="0"/>
        <w:autoSpaceDN w:val="0"/>
        <w:adjustRightInd w:val="0"/>
        <w:ind w:left="709"/>
        <w:rPr>
          <w:rFonts w:cs="Arial-ItalicMT-Identity-H"/>
          <w:iCs/>
          <w:color w:val="000000"/>
        </w:rPr>
      </w:pPr>
      <w:r>
        <w:rPr>
          <w:rFonts w:cs="Arial-ItalicMT-Identity-H"/>
          <w:iCs/>
          <w:color w:val="000000"/>
        </w:rPr>
        <w:t>[INSERT STAKEHOLDER GROUP/INDIVIDUAL]</w:t>
      </w:r>
    </w:p>
    <w:p w14:paraId="03930A56" w14:textId="77777777" w:rsidR="003934EF" w:rsidRPr="003934EF" w:rsidRDefault="003934EF" w:rsidP="003934EF">
      <w:pPr>
        <w:autoSpaceDE w:val="0"/>
        <w:autoSpaceDN w:val="0"/>
        <w:adjustRightInd w:val="0"/>
        <w:rPr>
          <w:rFonts w:cs="Arial-ItalicMT-Identity-H"/>
          <w:iCs/>
          <w:color w:val="000000"/>
        </w:rPr>
      </w:pPr>
    </w:p>
    <w:p w14:paraId="7FA79D80" w14:textId="77777777" w:rsidR="00614487" w:rsidRPr="00614487" w:rsidRDefault="00614487" w:rsidP="00614487">
      <w:pPr>
        <w:pStyle w:val="ListParagraph"/>
        <w:numPr>
          <w:ilvl w:val="0"/>
          <w:numId w:val="1"/>
        </w:numPr>
        <w:ind w:left="426" w:hanging="426"/>
        <w:contextualSpacing w:val="0"/>
        <w:rPr>
          <w:color w:val="602365"/>
          <w:sz w:val="28"/>
        </w:rPr>
      </w:pPr>
      <w:r w:rsidRPr="00614487">
        <w:rPr>
          <w:color w:val="602365"/>
          <w:sz w:val="28"/>
        </w:rPr>
        <w:t>Member responsibilities</w:t>
      </w:r>
    </w:p>
    <w:p w14:paraId="6EE6561E" w14:textId="5C42B666" w:rsidR="005B521C" w:rsidRPr="005C67D4" w:rsidRDefault="005B521C" w:rsidP="00614487">
      <w:pPr>
        <w:autoSpaceDE w:val="0"/>
        <w:autoSpaceDN w:val="0"/>
        <w:adjustRightInd w:val="0"/>
        <w:rPr>
          <w:rFonts w:cs="Arial-ItalicMT-Identity-H"/>
          <w:i/>
          <w:color w:val="000000"/>
        </w:rPr>
      </w:pPr>
      <w:r w:rsidRPr="005C67D4">
        <w:rPr>
          <w:rFonts w:cs="Arial-ItalicMT-Identity-H"/>
          <w:i/>
          <w:color w:val="000000"/>
        </w:rPr>
        <w:t xml:space="preserve">Outline the </w:t>
      </w:r>
      <w:r w:rsidR="007E5A92" w:rsidRPr="005C67D4">
        <w:rPr>
          <w:rFonts w:cs="Arial-ItalicMT-Identity-H"/>
          <w:i/>
          <w:color w:val="000000"/>
        </w:rPr>
        <w:t>expectations of group members as part of this group. See appendix 2 for example responsibilities.</w:t>
      </w:r>
    </w:p>
    <w:p w14:paraId="273CE877" w14:textId="46D01CBF" w:rsidR="007E5A92" w:rsidRDefault="000659E3" w:rsidP="00614487">
      <w:pPr>
        <w:autoSpaceDE w:val="0"/>
        <w:autoSpaceDN w:val="0"/>
        <w:adjustRightInd w:val="0"/>
        <w:rPr>
          <w:rFonts w:cs="Arial-ItalicMT-Identity-H"/>
          <w:iCs/>
          <w:color w:val="000000"/>
        </w:rPr>
      </w:pPr>
      <w:r>
        <w:rPr>
          <w:rFonts w:cs="Arial-ItalicMT-Identity-H"/>
          <w:iCs/>
          <w:color w:val="000000"/>
        </w:rPr>
        <w:t>As part of this group, members will:</w:t>
      </w:r>
    </w:p>
    <w:p w14:paraId="09CD892B" w14:textId="15C59992" w:rsidR="000659E3" w:rsidRPr="003934EF" w:rsidRDefault="000659E3" w:rsidP="003934EF">
      <w:pPr>
        <w:pStyle w:val="ListParagraph"/>
        <w:numPr>
          <w:ilvl w:val="0"/>
          <w:numId w:val="19"/>
        </w:numPr>
        <w:autoSpaceDE w:val="0"/>
        <w:autoSpaceDN w:val="0"/>
        <w:adjustRightInd w:val="0"/>
        <w:ind w:left="709"/>
        <w:rPr>
          <w:rFonts w:cs="Arial-ItalicMT-Identity-H"/>
          <w:iCs/>
          <w:color w:val="000000"/>
        </w:rPr>
      </w:pPr>
      <w:r>
        <w:rPr>
          <w:rFonts w:cs="Arial-ItalicMT-Identity-H"/>
          <w:iCs/>
          <w:color w:val="000000"/>
        </w:rPr>
        <w:t>[</w:t>
      </w:r>
      <w:r w:rsidR="00D6093B">
        <w:rPr>
          <w:rFonts w:cs="Arial-ItalicMT-Identity-H"/>
          <w:iCs/>
          <w:color w:val="000000"/>
        </w:rPr>
        <w:t xml:space="preserve">INSERT </w:t>
      </w:r>
      <w:r>
        <w:rPr>
          <w:rFonts w:cs="Arial-ItalicMT-Identity-H"/>
          <w:iCs/>
          <w:color w:val="000000"/>
        </w:rPr>
        <w:t>RESPONSIBILITY]</w:t>
      </w:r>
    </w:p>
    <w:p w14:paraId="33DD7E77" w14:textId="77777777" w:rsidR="005B521C" w:rsidRPr="005B521C" w:rsidRDefault="005B521C" w:rsidP="005B521C">
      <w:pPr>
        <w:autoSpaceDE w:val="0"/>
        <w:autoSpaceDN w:val="0"/>
        <w:adjustRightInd w:val="0"/>
        <w:rPr>
          <w:rFonts w:cs="Arial-ItalicMT-Identity-H"/>
          <w:iCs/>
          <w:color w:val="000000"/>
        </w:rPr>
      </w:pPr>
    </w:p>
    <w:p w14:paraId="657382DA" w14:textId="77777777" w:rsidR="00614487" w:rsidRPr="00614487" w:rsidRDefault="00614487" w:rsidP="00614487">
      <w:pPr>
        <w:pStyle w:val="ListParagraph"/>
        <w:numPr>
          <w:ilvl w:val="0"/>
          <w:numId w:val="1"/>
        </w:numPr>
        <w:ind w:left="426" w:hanging="426"/>
        <w:contextualSpacing w:val="0"/>
        <w:rPr>
          <w:color w:val="602365"/>
          <w:sz w:val="28"/>
        </w:rPr>
      </w:pPr>
      <w:r w:rsidRPr="00614487">
        <w:rPr>
          <w:color w:val="602365"/>
          <w:sz w:val="28"/>
        </w:rPr>
        <w:lastRenderedPageBreak/>
        <w:t>Delegated authority</w:t>
      </w:r>
    </w:p>
    <w:p w14:paraId="1B6FDFEE" w14:textId="3DEDE888" w:rsidR="00614487" w:rsidRPr="006E2C67" w:rsidRDefault="005C67D4" w:rsidP="00614487">
      <w:pPr>
        <w:autoSpaceDE w:val="0"/>
        <w:autoSpaceDN w:val="0"/>
        <w:adjustRightInd w:val="0"/>
        <w:rPr>
          <w:rFonts w:cs="Arial-ItalicMT-Identity-H"/>
          <w:i/>
          <w:color w:val="000000"/>
        </w:rPr>
      </w:pPr>
      <w:r w:rsidRPr="006E2C67">
        <w:rPr>
          <w:rFonts w:cs="Arial-ItalicMT-Identity-H"/>
          <w:i/>
          <w:color w:val="000000"/>
        </w:rPr>
        <w:t>Outline t</w:t>
      </w:r>
      <w:r w:rsidR="00614487" w:rsidRPr="006E2C67">
        <w:rPr>
          <w:rFonts w:cs="Arial-ItalicMT-Identity-H"/>
          <w:i/>
          <w:color w:val="000000"/>
        </w:rPr>
        <w:t>he authority delegated to the group and the</w:t>
      </w:r>
      <w:r w:rsidR="00F16778">
        <w:rPr>
          <w:rFonts w:cs="Arial-ItalicMT-Identity-H"/>
          <w:i/>
          <w:color w:val="000000"/>
        </w:rPr>
        <w:t xml:space="preserve"> decisions and</w:t>
      </w:r>
      <w:r w:rsidR="00614487" w:rsidRPr="006E2C67">
        <w:rPr>
          <w:rFonts w:cs="Arial-ItalicMT-Identity-H"/>
          <w:i/>
          <w:color w:val="000000"/>
        </w:rPr>
        <w:t xml:space="preserve"> actions they </w:t>
      </w:r>
      <w:r w:rsidR="006E2C67" w:rsidRPr="006E2C67">
        <w:rPr>
          <w:rFonts w:cs="Arial-ItalicMT-Identity-H"/>
          <w:i/>
          <w:color w:val="000000"/>
        </w:rPr>
        <w:t>can</w:t>
      </w:r>
      <w:r w:rsidR="00614487" w:rsidRPr="006E2C67">
        <w:rPr>
          <w:rFonts w:cs="Arial-ItalicMT-Identity-H"/>
          <w:i/>
          <w:color w:val="000000"/>
        </w:rPr>
        <w:t xml:space="preserve"> take. </w:t>
      </w:r>
      <w:r w:rsidR="006E2C67" w:rsidRPr="006E2C67">
        <w:rPr>
          <w:rFonts w:cs="Arial-ItalicMT-Identity-H"/>
          <w:i/>
          <w:color w:val="000000"/>
        </w:rPr>
        <w:t xml:space="preserve">NOTE: usually only formal governance groups (such as steering groups) hold the authority to make formal decisions on the delivery of the programme. Advisory/delivery groups do not </w:t>
      </w:r>
      <w:r w:rsidR="00102123">
        <w:rPr>
          <w:rFonts w:cs="Arial-ItalicMT-Identity-H"/>
          <w:i/>
          <w:color w:val="000000"/>
        </w:rPr>
        <w:t xml:space="preserve">usually </w:t>
      </w:r>
      <w:r w:rsidR="006E2C67" w:rsidRPr="006E2C67">
        <w:rPr>
          <w:rFonts w:cs="Arial-ItalicMT-Identity-H"/>
          <w:i/>
          <w:color w:val="000000"/>
        </w:rPr>
        <w:t>hold this authority but exist to provide guidance, make recommendations</w:t>
      </w:r>
      <w:r w:rsidR="0075145C">
        <w:rPr>
          <w:rFonts w:cs="Arial-ItalicMT-Identity-H"/>
          <w:i/>
          <w:color w:val="000000"/>
        </w:rPr>
        <w:t>,</w:t>
      </w:r>
      <w:r w:rsidR="006E2C67" w:rsidRPr="006E2C67">
        <w:rPr>
          <w:rFonts w:cs="Arial-ItalicMT-Identity-H"/>
          <w:i/>
          <w:color w:val="000000"/>
        </w:rPr>
        <w:t xml:space="preserve"> and ensure stakeholder views are represented.</w:t>
      </w:r>
    </w:p>
    <w:p w14:paraId="7E680E31" w14:textId="427DF22F" w:rsidR="008E02CF" w:rsidRDefault="008E02CF" w:rsidP="00614487">
      <w:pPr>
        <w:autoSpaceDE w:val="0"/>
        <w:autoSpaceDN w:val="0"/>
        <w:adjustRightInd w:val="0"/>
        <w:rPr>
          <w:rFonts w:cs="Arial-ItalicMT-Identity-H"/>
          <w:iCs/>
          <w:color w:val="000000"/>
        </w:rPr>
      </w:pPr>
      <w:r>
        <w:rPr>
          <w:rFonts w:cs="Arial-ItalicMT-Identity-H"/>
          <w:iCs/>
          <w:color w:val="000000"/>
        </w:rPr>
        <w:t>The group has the following delegated authority:</w:t>
      </w:r>
    </w:p>
    <w:p w14:paraId="41D144AA" w14:textId="231F2F58" w:rsidR="005C67D4" w:rsidRDefault="004335CD" w:rsidP="008E02CF">
      <w:pPr>
        <w:pStyle w:val="ListParagraph"/>
        <w:numPr>
          <w:ilvl w:val="0"/>
          <w:numId w:val="19"/>
        </w:numPr>
        <w:autoSpaceDE w:val="0"/>
        <w:autoSpaceDN w:val="0"/>
        <w:adjustRightInd w:val="0"/>
        <w:ind w:left="709"/>
        <w:rPr>
          <w:rFonts w:cs="Arial-ItalicMT-Identity-H"/>
          <w:iCs/>
          <w:color w:val="000000"/>
        </w:rPr>
      </w:pPr>
      <w:r>
        <w:rPr>
          <w:rFonts w:cs="Arial-ItalicMT-Identity-H"/>
          <w:iCs/>
          <w:color w:val="000000"/>
        </w:rPr>
        <w:t>[INSERT DELEGATED AUTHORITY]</w:t>
      </w:r>
    </w:p>
    <w:p w14:paraId="0C715CBD" w14:textId="77777777" w:rsidR="006E2C67" w:rsidRPr="00516A83" w:rsidRDefault="006E2C67" w:rsidP="00614487">
      <w:pPr>
        <w:autoSpaceDE w:val="0"/>
        <w:autoSpaceDN w:val="0"/>
        <w:adjustRightInd w:val="0"/>
        <w:rPr>
          <w:rFonts w:cs="Arial-ItalicMT-Identity-H"/>
          <w:iCs/>
          <w:color w:val="000000"/>
        </w:rPr>
      </w:pPr>
    </w:p>
    <w:p w14:paraId="2DEE752B" w14:textId="77777777" w:rsidR="00614487" w:rsidRPr="00605D8E" w:rsidRDefault="00614487" w:rsidP="00614487">
      <w:pPr>
        <w:pStyle w:val="ListParagraph"/>
        <w:numPr>
          <w:ilvl w:val="0"/>
          <w:numId w:val="1"/>
        </w:numPr>
        <w:ind w:left="426" w:hanging="426"/>
        <w:contextualSpacing w:val="0"/>
        <w:rPr>
          <w:color w:val="602365"/>
          <w:sz w:val="28"/>
        </w:rPr>
      </w:pPr>
      <w:r w:rsidRPr="00605D8E">
        <w:rPr>
          <w:color w:val="602365"/>
          <w:sz w:val="28"/>
        </w:rPr>
        <w:t>Meeting arrangements</w:t>
      </w:r>
    </w:p>
    <w:p w14:paraId="6A26A68F" w14:textId="7E9A3F15" w:rsidR="00F77D78" w:rsidRDefault="00F77D78" w:rsidP="00614487">
      <w:pPr>
        <w:autoSpaceDE w:val="0"/>
        <w:autoSpaceDN w:val="0"/>
        <w:adjustRightInd w:val="0"/>
        <w:rPr>
          <w:rFonts w:cs="Arial-ItalicMT-Identity-H"/>
          <w:i/>
          <w:color w:val="000000"/>
        </w:rPr>
      </w:pPr>
      <w:r w:rsidRPr="00605D8E">
        <w:rPr>
          <w:rFonts w:cs="Arial-ItalicMT-Identity-H"/>
          <w:i/>
          <w:color w:val="000000"/>
        </w:rPr>
        <w:t xml:space="preserve">Outline how meetings for the </w:t>
      </w:r>
      <w:r w:rsidR="00605D8E" w:rsidRPr="00605D8E">
        <w:rPr>
          <w:rFonts w:cs="Arial-ItalicMT-Identity-H"/>
          <w:i/>
          <w:color w:val="000000"/>
        </w:rPr>
        <w:t>group will be run.</w:t>
      </w:r>
    </w:p>
    <w:p w14:paraId="64A7EEF7" w14:textId="77777777" w:rsidR="006708EE" w:rsidRPr="006A346E" w:rsidRDefault="00614487" w:rsidP="001C5668">
      <w:pPr>
        <w:pStyle w:val="ListParagraph"/>
        <w:numPr>
          <w:ilvl w:val="1"/>
          <w:numId w:val="1"/>
        </w:numPr>
        <w:ind w:left="426"/>
        <w:contextualSpacing w:val="0"/>
        <w:rPr>
          <w:color w:val="602365"/>
        </w:rPr>
      </w:pPr>
      <w:r w:rsidRPr="006A346E">
        <w:rPr>
          <w:color w:val="602365"/>
        </w:rPr>
        <w:t>Chair</w:t>
      </w:r>
    </w:p>
    <w:p w14:paraId="34E387CB" w14:textId="39D2A2A9" w:rsidR="00614487" w:rsidRPr="00B55174" w:rsidRDefault="00A36AAD" w:rsidP="006708EE">
      <w:pPr>
        <w:autoSpaceDE w:val="0"/>
        <w:autoSpaceDN w:val="0"/>
        <w:adjustRightInd w:val="0"/>
        <w:rPr>
          <w:rFonts w:cs="Arial-ItalicMT-Identity-H"/>
          <w:i/>
          <w:color w:val="000000"/>
        </w:rPr>
      </w:pPr>
      <w:r w:rsidRPr="00B55174">
        <w:rPr>
          <w:rFonts w:cs="Arial-ItalicMT-Identity-H"/>
          <w:i/>
          <w:color w:val="000000"/>
        </w:rPr>
        <w:t>A</w:t>
      </w:r>
      <w:r w:rsidR="00614487" w:rsidRPr="00B55174">
        <w:rPr>
          <w:rFonts w:cs="Arial-ItalicMT-Identity-H"/>
          <w:i/>
          <w:color w:val="000000"/>
        </w:rPr>
        <w:t>llocate</w:t>
      </w:r>
      <w:r w:rsidRPr="00B55174">
        <w:rPr>
          <w:rFonts w:cs="Arial-ItalicMT-Identity-H"/>
          <w:i/>
          <w:color w:val="000000"/>
        </w:rPr>
        <w:t xml:space="preserve"> chairing</w:t>
      </w:r>
      <w:r w:rsidR="00614487" w:rsidRPr="00B55174">
        <w:rPr>
          <w:rFonts w:cs="Arial-ItalicMT-Identity-H"/>
          <w:i/>
          <w:color w:val="000000"/>
        </w:rPr>
        <w:t xml:space="preserve"> responsibility and identify who should fulfil this role in their absence</w:t>
      </w:r>
      <w:r w:rsidR="00003224" w:rsidRPr="00B55174">
        <w:rPr>
          <w:rFonts w:cs="Arial-ItalicMT-Identity-H"/>
          <w:i/>
          <w:color w:val="000000"/>
        </w:rPr>
        <w:t>.</w:t>
      </w:r>
    </w:p>
    <w:p w14:paraId="7E402D71" w14:textId="22A37443" w:rsidR="00112D51" w:rsidRPr="006708EE" w:rsidRDefault="00112D51" w:rsidP="006708EE">
      <w:pPr>
        <w:autoSpaceDE w:val="0"/>
        <w:autoSpaceDN w:val="0"/>
        <w:adjustRightInd w:val="0"/>
        <w:rPr>
          <w:rFonts w:cs="Arial-ItalicMT-Identity-H"/>
          <w:iCs/>
          <w:color w:val="000000"/>
        </w:rPr>
      </w:pPr>
      <w:r>
        <w:rPr>
          <w:rFonts w:cs="Arial-ItalicMT-Identity-H"/>
          <w:iCs/>
          <w:color w:val="000000"/>
        </w:rPr>
        <w:t>The group will be chaired by [</w:t>
      </w:r>
      <w:r w:rsidR="00B55174">
        <w:rPr>
          <w:rFonts w:cs="Arial-ItalicMT-Identity-H"/>
          <w:iCs/>
          <w:color w:val="000000"/>
        </w:rPr>
        <w:t>INSERT NAME</w:t>
      </w:r>
      <w:r>
        <w:rPr>
          <w:rFonts w:cs="Arial-ItalicMT-Identity-H"/>
          <w:iCs/>
          <w:color w:val="000000"/>
        </w:rPr>
        <w:t>]</w:t>
      </w:r>
      <w:r w:rsidR="00B55174">
        <w:rPr>
          <w:rFonts w:cs="Arial-ItalicMT-Identity-H"/>
          <w:iCs/>
          <w:color w:val="000000"/>
        </w:rPr>
        <w:t xml:space="preserve">. In the Chair’s absence this role will be </w:t>
      </w:r>
      <w:r w:rsidR="009E6C25">
        <w:rPr>
          <w:rFonts w:cs="Arial-ItalicMT-Identity-H"/>
          <w:iCs/>
          <w:color w:val="000000"/>
        </w:rPr>
        <w:t>fulfilled</w:t>
      </w:r>
      <w:r w:rsidR="00B55174">
        <w:rPr>
          <w:rFonts w:cs="Arial-ItalicMT-Identity-H"/>
          <w:iCs/>
          <w:color w:val="000000"/>
        </w:rPr>
        <w:t xml:space="preserve"> by [INSERT NAME].</w:t>
      </w:r>
    </w:p>
    <w:p w14:paraId="654AAC56" w14:textId="77777777" w:rsidR="006708EE" w:rsidRPr="001C5668" w:rsidRDefault="00614487" w:rsidP="001C5668">
      <w:pPr>
        <w:pStyle w:val="ListParagraph"/>
        <w:numPr>
          <w:ilvl w:val="1"/>
          <w:numId w:val="1"/>
        </w:numPr>
        <w:ind w:left="426"/>
        <w:contextualSpacing w:val="0"/>
        <w:rPr>
          <w:color w:val="602365"/>
        </w:rPr>
      </w:pPr>
      <w:r w:rsidRPr="001C5668">
        <w:rPr>
          <w:color w:val="602365"/>
        </w:rPr>
        <w:t>Frequency of meetings</w:t>
      </w:r>
    </w:p>
    <w:p w14:paraId="17DD370A" w14:textId="0B47DD7F" w:rsidR="00614487" w:rsidRPr="00112D51" w:rsidRDefault="00FA7536" w:rsidP="006708EE">
      <w:pPr>
        <w:autoSpaceDE w:val="0"/>
        <w:autoSpaceDN w:val="0"/>
        <w:adjustRightInd w:val="0"/>
        <w:rPr>
          <w:rFonts w:cs="Arial-ItalicMT-Identity-H"/>
          <w:i/>
          <w:color w:val="000000"/>
        </w:rPr>
      </w:pPr>
      <w:r w:rsidRPr="00112D51">
        <w:rPr>
          <w:rFonts w:cs="Arial-ItalicMT-Identity-H"/>
          <w:i/>
          <w:color w:val="000000"/>
        </w:rPr>
        <w:t>E</w:t>
      </w:r>
      <w:r w:rsidR="00614487" w:rsidRPr="00112D51">
        <w:rPr>
          <w:rFonts w:cs="Arial-ItalicMT-Identity-H"/>
          <w:i/>
          <w:color w:val="000000"/>
        </w:rPr>
        <w:t>stablish either the minimum number of times the group should meet within a year or what events or circumstances should require a meeting to be called</w:t>
      </w:r>
      <w:r w:rsidRPr="00112D51">
        <w:rPr>
          <w:rFonts w:cs="Arial-ItalicMT-Identity-H"/>
          <w:i/>
          <w:color w:val="000000"/>
        </w:rPr>
        <w:t>.</w:t>
      </w:r>
    </w:p>
    <w:p w14:paraId="290FBFD9" w14:textId="441B7338" w:rsidR="00E31497" w:rsidRPr="006708EE" w:rsidRDefault="00E31497" w:rsidP="006708EE">
      <w:pPr>
        <w:autoSpaceDE w:val="0"/>
        <w:autoSpaceDN w:val="0"/>
        <w:adjustRightInd w:val="0"/>
        <w:rPr>
          <w:rFonts w:cs="Arial-ItalicMT-Identity-H"/>
          <w:iCs/>
          <w:color w:val="000000"/>
        </w:rPr>
      </w:pPr>
      <w:r>
        <w:rPr>
          <w:rFonts w:cs="Arial-ItalicMT-Identity-H"/>
          <w:iCs/>
          <w:color w:val="000000"/>
        </w:rPr>
        <w:t>The group will meet [INSERT FREQUENCY OF MEETINGS]</w:t>
      </w:r>
      <w:r w:rsidR="00112D51">
        <w:rPr>
          <w:rFonts w:cs="Arial-ItalicMT-Identity-H"/>
          <w:iCs/>
          <w:color w:val="000000"/>
        </w:rPr>
        <w:t>.</w:t>
      </w:r>
    </w:p>
    <w:p w14:paraId="4596DA69" w14:textId="77777777" w:rsidR="006708EE" w:rsidRPr="001C5668" w:rsidRDefault="00614487" w:rsidP="001C5668">
      <w:pPr>
        <w:pStyle w:val="ListParagraph"/>
        <w:numPr>
          <w:ilvl w:val="1"/>
          <w:numId w:val="1"/>
        </w:numPr>
        <w:ind w:left="426"/>
        <w:contextualSpacing w:val="0"/>
        <w:rPr>
          <w:color w:val="602365"/>
        </w:rPr>
      </w:pPr>
      <w:r w:rsidRPr="001C5668">
        <w:rPr>
          <w:color w:val="602365"/>
        </w:rPr>
        <w:t>Quorum</w:t>
      </w:r>
    </w:p>
    <w:p w14:paraId="1C952844" w14:textId="1D50C161" w:rsidR="00614487" w:rsidRPr="00B55174" w:rsidRDefault="00003224" w:rsidP="006708EE">
      <w:pPr>
        <w:autoSpaceDE w:val="0"/>
        <w:autoSpaceDN w:val="0"/>
        <w:adjustRightInd w:val="0"/>
        <w:rPr>
          <w:rFonts w:cs="Arial-ItalicMT-Identity-H"/>
          <w:i/>
          <w:color w:val="000000"/>
        </w:rPr>
      </w:pPr>
      <w:r w:rsidRPr="00B55174">
        <w:rPr>
          <w:rFonts w:cs="Arial-ItalicMT-Identity-H"/>
          <w:i/>
          <w:color w:val="000000"/>
        </w:rPr>
        <w:t>D</w:t>
      </w:r>
      <w:r w:rsidR="00614487" w:rsidRPr="00B55174">
        <w:rPr>
          <w:rFonts w:cs="Arial-ItalicMT-Identity-H"/>
          <w:i/>
          <w:color w:val="000000"/>
        </w:rPr>
        <w:t>etail the minimum number of attendees and level of experience required for every meeting</w:t>
      </w:r>
      <w:r w:rsidRPr="00B55174">
        <w:rPr>
          <w:rFonts w:cs="Arial-ItalicMT-Identity-H"/>
          <w:i/>
          <w:color w:val="000000"/>
        </w:rPr>
        <w:t>.</w:t>
      </w:r>
    </w:p>
    <w:p w14:paraId="261CEF19" w14:textId="7D47FA50" w:rsidR="00112D51" w:rsidRPr="006708EE" w:rsidRDefault="008741AF" w:rsidP="006708EE">
      <w:pPr>
        <w:autoSpaceDE w:val="0"/>
        <w:autoSpaceDN w:val="0"/>
        <w:adjustRightInd w:val="0"/>
        <w:rPr>
          <w:rFonts w:cs="Arial-ItalicMT-Identity-H"/>
          <w:iCs/>
          <w:color w:val="000000"/>
        </w:rPr>
      </w:pPr>
      <w:r>
        <w:rPr>
          <w:rFonts w:cs="Arial-ItalicMT-Identity-H"/>
          <w:iCs/>
          <w:color w:val="000000"/>
        </w:rPr>
        <w:t>The minimum number of members that must be present is [INSERT NUMBER]</w:t>
      </w:r>
      <w:r w:rsidR="003B1133">
        <w:rPr>
          <w:rFonts w:cs="Arial-ItalicMT-Identity-H"/>
          <w:iCs/>
          <w:color w:val="000000"/>
        </w:rPr>
        <w:t>.</w:t>
      </w:r>
    </w:p>
    <w:p w14:paraId="49F9D8FE" w14:textId="77777777" w:rsidR="006708EE" w:rsidRPr="001C5668" w:rsidRDefault="00614487" w:rsidP="001C5668">
      <w:pPr>
        <w:pStyle w:val="ListParagraph"/>
        <w:numPr>
          <w:ilvl w:val="1"/>
          <w:numId w:val="1"/>
        </w:numPr>
        <w:ind w:left="426"/>
        <w:contextualSpacing w:val="0"/>
        <w:rPr>
          <w:color w:val="602365"/>
        </w:rPr>
      </w:pPr>
      <w:r w:rsidRPr="001C5668">
        <w:rPr>
          <w:color w:val="602365"/>
        </w:rPr>
        <w:t>Administration</w:t>
      </w:r>
    </w:p>
    <w:p w14:paraId="213683EF" w14:textId="238532DE" w:rsidR="00614487" w:rsidRPr="009E6C25" w:rsidRDefault="00003224" w:rsidP="006708EE">
      <w:pPr>
        <w:autoSpaceDE w:val="0"/>
        <w:autoSpaceDN w:val="0"/>
        <w:adjustRightInd w:val="0"/>
        <w:rPr>
          <w:rFonts w:cs="Arial-ItalicMT-Identity-H"/>
          <w:i/>
          <w:color w:val="000000"/>
        </w:rPr>
      </w:pPr>
      <w:r w:rsidRPr="009E6C25">
        <w:rPr>
          <w:rFonts w:cs="Arial-ItalicMT-Identity-H"/>
          <w:i/>
          <w:color w:val="000000"/>
        </w:rPr>
        <w:t>I</w:t>
      </w:r>
      <w:r w:rsidR="00614487" w:rsidRPr="009E6C25">
        <w:rPr>
          <w:rFonts w:cs="Arial-ItalicMT-Identity-H"/>
          <w:i/>
          <w:color w:val="000000"/>
        </w:rPr>
        <w:t xml:space="preserve">dentify the timescales and arrangements for </w:t>
      </w:r>
      <w:r w:rsidR="003B1133" w:rsidRPr="009E6C25">
        <w:rPr>
          <w:rFonts w:cs="Arial-ItalicMT-Identity-H"/>
          <w:i/>
          <w:color w:val="000000"/>
        </w:rPr>
        <w:t>creating</w:t>
      </w:r>
      <w:r w:rsidR="00614487" w:rsidRPr="009E6C25">
        <w:rPr>
          <w:rFonts w:cs="Arial-ItalicMT-Identity-H"/>
          <w:i/>
          <w:color w:val="000000"/>
        </w:rPr>
        <w:t xml:space="preserve"> and circulating agendas, papers and a record of the meeting.</w:t>
      </w:r>
    </w:p>
    <w:p w14:paraId="7AEBBA53" w14:textId="3E87F450" w:rsidR="007E2FA3" w:rsidRDefault="007E2FA3" w:rsidP="006708EE">
      <w:pPr>
        <w:autoSpaceDE w:val="0"/>
        <w:autoSpaceDN w:val="0"/>
        <w:adjustRightInd w:val="0"/>
        <w:rPr>
          <w:rFonts w:cs="Arial-ItalicMT-Identity-H"/>
          <w:iCs/>
          <w:color w:val="000000"/>
        </w:rPr>
      </w:pPr>
      <w:r>
        <w:rPr>
          <w:rFonts w:cs="Arial-ItalicMT-Identity-H"/>
          <w:iCs/>
          <w:color w:val="000000"/>
        </w:rPr>
        <w:t xml:space="preserve">The following administration </w:t>
      </w:r>
      <w:r w:rsidR="009E6C25">
        <w:rPr>
          <w:rFonts w:cs="Arial-ItalicMT-Identity-H"/>
          <w:iCs/>
          <w:color w:val="000000"/>
        </w:rPr>
        <w:t>arrangements</w:t>
      </w:r>
      <w:r>
        <w:rPr>
          <w:rFonts w:cs="Arial-ItalicMT-Identity-H"/>
          <w:iCs/>
          <w:color w:val="000000"/>
        </w:rPr>
        <w:t xml:space="preserve"> will apply:</w:t>
      </w:r>
    </w:p>
    <w:p w14:paraId="4F2695A6" w14:textId="00B472AA" w:rsidR="007E2FA3" w:rsidRDefault="007E2FA3" w:rsidP="007E2FA3">
      <w:pPr>
        <w:pStyle w:val="ListParagraph"/>
        <w:numPr>
          <w:ilvl w:val="0"/>
          <w:numId w:val="20"/>
        </w:numPr>
        <w:autoSpaceDE w:val="0"/>
        <w:autoSpaceDN w:val="0"/>
        <w:adjustRightInd w:val="0"/>
        <w:rPr>
          <w:rFonts w:cs="Arial-ItalicMT-Identity-H"/>
          <w:iCs/>
          <w:color w:val="000000"/>
        </w:rPr>
      </w:pPr>
      <w:r w:rsidRPr="007376AE">
        <w:rPr>
          <w:rFonts w:cs="Arial-ItalicMT-Identity-H"/>
          <w:iCs/>
          <w:color w:val="000000"/>
        </w:rPr>
        <w:t xml:space="preserve">[INSERT </w:t>
      </w:r>
      <w:r>
        <w:rPr>
          <w:rFonts w:cs="Arial-ItalicMT-Identity-H"/>
          <w:iCs/>
          <w:color w:val="000000"/>
        </w:rPr>
        <w:t>ADMINISTRATION</w:t>
      </w:r>
      <w:r w:rsidRPr="007376AE">
        <w:rPr>
          <w:rFonts w:cs="Arial-ItalicMT-Identity-H"/>
          <w:iCs/>
          <w:color w:val="000000"/>
        </w:rPr>
        <w:t xml:space="preserve"> ARRANGEMENT]</w:t>
      </w:r>
    </w:p>
    <w:p w14:paraId="6603A379" w14:textId="77777777" w:rsidR="003934EF" w:rsidRPr="003934EF" w:rsidRDefault="003934EF" w:rsidP="003934EF">
      <w:pPr>
        <w:autoSpaceDE w:val="0"/>
        <w:autoSpaceDN w:val="0"/>
        <w:adjustRightInd w:val="0"/>
        <w:rPr>
          <w:rFonts w:cs="Arial-ItalicMT-Identity-H"/>
          <w:iCs/>
          <w:color w:val="000000"/>
        </w:rPr>
      </w:pPr>
    </w:p>
    <w:p w14:paraId="43702963" w14:textId="5FDC660A" w:rsidR="00614487" w:rsidRPr="00614487" w:rsidRDefault="00614487" w:rsidP="00614487">
      <w:pPr>
        <w:pStyle w:val="ListParagraph"/>
        <w:numPr>
          <w:ilvl w:val="0"/>
          <w:numId w:val="1"/>
        </w:numPr>
        <w:ind w:left="426" w:hanging="426"/>
        <w:contextualSpacing w:val="0"/>
        <w:rPr>
          <w:color w:val="602365"/>
          <w:sz w:val="28"/>
        </w:rPr>
      </w:pPr>
      <w:bookmarkStart w:id="0" w:name="_Hlk216872034"/>
      <w:r w:rsidRPr="00614487">
        <w:rPr>
          <w:color w:val="602365"/>
          <w:sz w:val="28"/>
        </w:rPr>
        <w:t xml:space="preserve">Reporting and communication </w:t>
      </w:r>
      <w:r w:rsidR="008E02CF">
        <w:rPr>
          <w:color w:val="602365"/>
          <w:sz w:val="28"/>
        </w:rPr>
        <w:t>arrangements</w:t>
      </w:r>
    </w:p>
    <w:bookmarkEnd w:id="0"/>
    <w:p w14:paraId="40F09255" w14:textId="518E7E4B" w:rsidR="00614487" w:rsidRPr="00D60190" w:rsidRDefault="00D60190" w:rsidP="00614487">
      <w:pPr>
        <w:autoSpaceDE w:val="0"/>
        <w:autoSpaceDN w:val="0"/>
        <w:adjustRightInd w:val="0"/>
        <w:rPr>
          <w:i/>
        </w:rPr>
      </w:pPr>
      <w:r w:rsidRPr="00D60190">
        <w:rPr>
          <w:rFonts w:cs="Arial-ItalicMT-Identity-H"/>
          <w:i/>
          <w:color w:val="000000"/>
        </w:rPr>
        <w:t>Outline</w:t>
      </w:r>
      <w:r w:rsidR="00614487" w:rsidRPr="00D60190">
        <w:rPr>
          <w:rFonts w:cs="Arial-ItalicMT-Identity-H"/>
          <w:i/>
          <w:color w:val="000000"/>
        </w:rPr>
        <w:t xml:space="preserve"> the reporting lines and governance structure that this group sits within. This should include detail on the type and frequency of information reported both to and from this group</w:t>
      </w:r>
      <w:r w:rsidR="00735980" w:rsidRPr="00D60190">
        <w:rPr>
          <w:rFonts w:cs="Arial-ItalicMT-Identity-H"/>
          <w:i/>
          <w:color w:val="000000"/>
        </w:rPr>
        <w:t>.</w:t>
      </w:r>
    </w:p>
    <w:p w14:paraId="2C5DF89E" w14:textId="292A95BF" w:rsidR="008E02CF" w:rsidRDefault="008E02CF" w:rsidP="00D60190">
      <w:pPr>
        <w:autoSpaceDE w:val="0"/>
        <w:autoSpaceDN w:val="0"/>
        <w:adjustRightInd w:val="0"/>
        <w:rPr>
          <w:rFonts w:cs="Arial-ItalicMT-Identity-H"/>
          <w:iCs/>
          <w:color w:val="000000"/>
        </w:rPr>
      </w:pPr>
      <w:r>
        <w:rPr>
          <w:rFonts w:cs="Arial-ItalicMT-Identity-H"/>
          <w:iCs/>
          <w:color w:val="000000"/>
        </w:rPr>
        <w:t xml:space="preserve">The following </w:t>
      </w:r>
      <w:r w:rsidR="007376AE">
        <w:rPr>
          <w:rFonts w:cs="Arial-ItalicMT-Identity-H"/>
          <w:iCs/>
          <w:color w:val="000000"/>
        </w:rPr>
        <w:t>r</w:t>
      </w:r>
      <w:r w:rsidRPr="008E02CF">
        <w:rPr>
          <w:rFonts w:cs="Arial-ItalicMT-Identity-H"/>
          <w:iCs/>
          <w:color w:val="000000"/>
        </w:rPr>
        <w:t>eporting and communication arrangements</w:t>
      </w:r>
      <w:r>
        <w:rPr>
          <w:rFonts w:cs="Arial-ItalicMT-Identity-H"/>
          <w:iCs/>
          <w:color w:val="000000"/>
        </w:rPr>
        <w:t xml:space="preserve"> will </w:t>
      </w:r>
      <w:r w:rsidR="007376AE">
        <w:rPr>
          <w:rFonts w:cs="Arial-ItalicMT-Identity-H"/>
          <w:iCs/>
          <w:color w:val="000000"/>
        </w:rPr>
        <w:t>apply:</w:t>
      </w:r>
    </w:p>
    <w:p w14:paraId="50391BAA" w14:textId="77777777" w:rsidR="003934EF" w:rsidRPr="003934EF" w:rsidRDefault="008E02CF" w:rsidP="00170167">
      <w:pPr>
        <w:pStyle w:val="ListParagraph"/>
        <w:numPr>
          <w:ilvl w:val="0"/>
          <w:numId w:val="20"/>
        </w:numPr>
        <w:autoSpaceDE w:val="0"/>
        <w:autoSpaceDN w:val="0"/>
        <w:adjustRightInd w:val="0"/>
      </w:pPr>
      <w:r w:rsidRPr="003934EF">
        <w:rPr>
          <w:rFonts w:cs="Arial-ItalicMT-Identity-H"/>
          <w:iCs/>
          <w:color w:val="000000"/>
        </w:rPr>
        <w:t>[INSERT REPORTING AND COMMUNICATION ARRANGEMENT]</w:t>
      </w:r>
    </w:p>
    <w:p w14:paraId="2492A96C" w14:textId="0E5A6C9C" w:rsidR="007A0A80" w:rsidRPr="003934EF" w:rsidRDefault="007A0A80" w:rsidP="003934EF">
      <w:pPr>
        <w:autoSpaceDE w:val="0"/>
        <w:autoSpaceDN w:val="0"/>
        <w:adjustRightInd w:val="0"/>
      </w:pPr>
      <w:r w:rsidRPr="003934EF">
        <w:rPr>
          <w:color w:val="602365"/>
          <w:sz w:val="28"/>
        </w:rPr>
        <w:lastRenderedPageBreak/>
        <w:t>Appendix 1 – Common functions</w:t>
      </w:r>
    </w:p>
    <w:p w14:paraId="3285A2A1" w14:textId="2D63AA1B" w:rsidR="002B1AD8" w:rsidRDefault="002B1AD8" w:rsidP="002B1AD8">
      <w:pPr>
        <w:autoSpaceDE w:val="0"/>
        <w:autoSpaceDN w:val="0"/>
        <w:adjustRightInd w:val="0"/>
        <w:spacing w:line="276" w:lineRule="auto"/>
        <w:rPr>
          <w:rFonts w:cs="Arial-ItalicMT-Identity-H"/>
          <w:iCs/>
          <w:color w:val="000000"/>
        </w:rPr>
      </w:pPr>
      <w:r>
        <w:rPr>
          <w:rFonts w:cs="Arial-ItalicMT-Identity-H"/>
          <w:iCs/>
          <w:color w:val="000000"/>
        </w:rPr>
        <w:t>There are three main types of governance group:</w:t>
      </w:r>
    </w:p>
    <w:p w14:paraId="4BBCD59A" w14:textId="6E6C4B68" w:rsidR="002B1AD8" w:rsidRDefault="002B1AD8" w:rsidP="002B1AD8">
      <w:pPr>
        <w:pStyle w:val="ListParagraph"/>
        <w:numPr>
          <w:ilvl w:val="0"/>
          <w:numId w:val="21"/>
        </w:numPr>
        <w:autoSpaceDE w:val="0"/>
        <w:autoSpaceDN w:val="0"/>
        <w:adjustRightInd w:val="0"/>
        <w:spacing w:line="276" w:lineRule="auto"/>
        <w:rPr>
          <w:rFonts w:cs="Arial-ItalicMT-Identity-H"/>
          <w:iCs/>
          <w:color w:val="000000"/>
        </w:rPr>
      </w:pPr>
      <w:r>
        <w:rPr>
          <w:rFonts w:cs="Arial-ItalicMT-Identity-H"/>
          <w:iCs/>
          <w:color w:val="000000"/>
        </w:rPr>
        <w:t>Steering groups</w:t>
      </w:r>
    </w:p>
    <w:p w14:paraId="265B60FE" w14:textId="77777777" w:rsidR="002B1AD8" w:rsidRDefault="002B1AD8" w:rsidP="002B1AD8">
      <w:pPr>
        <w:pStyle w:val="ListParagraph"/>
        <w:numPr>
          <w:ilvl w:val="0"/>
          <w:numId w:val="21"/>
        </w:numPr>
        <w:autoSpaceDE w:val="0"/>
        <w:autoSpaceDN w:val="0"/>
        <w:adjustRightInd w:val="0"/>
        <w:spacing w:line="276" w:lineRule="auto"/>
        <w:rPr>
          <w:rFonts w:cs="Arial-ItalicMT-Identity-H"/>
          <w:iCs/>
          <w:color w:val="000000"/>
        </w:rPr>
      </w:pPr>
      <w:r>
        <w:rPr>
          <w:rFonts w:cs="Arial-ItalicMT-Identity-H"/>
          <w:iCs/>
          <w:color w:val="000000"/>
        </w:rPr>
        <w:t>Advisory groups</w:t>
      </w:r>
    </w:p>
    <w:p w14:paraId="1AA4C745" w14:textId="42D8F787" w:rsidR="002B1AD8" w:rsidRPr="006F6A2E" w:rsidRDefault="002B1AD8" w:rsidP="002B1AD8">
      <w:pPr>
        <w:pStyle w:val="ListParagraph"/>
        <w:numPr>
          <w:ilvl w:val="0"/>
          <w:numId w:val="21"/>
        </w:numPr>
        <w:autoSpaceDE w:val="0"/>
        <w:autoSpaceDN w:val="0"/>
        <w:adjustRightInd w:val="0"/>
        <w:spacing w:line="276" w:lineRule="auto"/>
        <w:rPr>
          <w:rFonts w:cs="Arial-ItalicMT-Identity-H"/>
          <w:iCs/>
          <w:color w:val="000000"/>
        </w:rPr>
      </w:pPr>
      <w:r>
        <w:rPr>
          <w:rFonts w:cs="Arial-ItalicMT-Identity-H"/>
          <w:iCs/>
          <w:color w:val="000000"/>
        </w:rPr>
        <w:t>Delivery groups</w:t>
      </w:r>
    </w:p>
    <w:p w14:paraId="3E7D511F" w14:textId="6C88CBF1" w:rsidR="002B1AD8" w:rsidRDefault="002B1AD8" w:rsidP="002B1AD8">
      <w:pPr>
        <w:autoSpaceDE w:val="0"/>
        <w:autoSpaceDN w:val="0"/>
        <w:adjustRightInd w:val="0"/>
        <w:spacing w:line="276" w:lineRule="auto"/>
        <w:rPr>
          <w:rFonts w:cs="Arial-ItalicMT-Identity-H"/>
          <w:iCs/>
          <w:color w:val="000000"/>
        </w:rPr>
      </w:pPr>
      <w:r>
        <w:rPr>
          <w:rFonts w:cs="Arial-ItalicMT-Identity-H"/>
          <w:iCs/>
          <w:color w:val="000000"/>
        </w:rPr>
        <w:t>The figure below outlines the main functions of each type of group.</w:t>
      </w:r>
    </w:p>
    <w:p w14:paraId="7353D17E" w14:textId="07BA3E03" w:rsidR="00FF670C" w:rsidRDefault="00C32909" w:rsidP="002B1AD8">
      <w:pPr>
        <w:autoSpaceDE w:val="0"/>
        <w:autoSpaceDN w:val="0"/>
        <w:adjustRightInd w:val="0"/>
        <w:spacing w:line="276" w:lineRule="auto"/>
        <w:rPr>
          <w:rFonts w:cs="Arial-ItalicMT-Identity-H"/>
          <w:iCs/>
          <w:color w:val="000000"/>
        </w:rPr>
      </w:pPr>
      <w:r w:rsidRPr="00C32909">
        <w:rPr>
          <w:rFonts w:cs="Arial-ItalicMT-Identity-H"/>
          <w:iCs/>
          <w:noProof/>
          <w:color w:val="000000"/>
        </w:rPr>
        <mc:AlternateContent>
          <mc:Choice Requires="wpg">
            <w:drawing>
              <wp:anchor distT="0" distB="0" distL="114300" distR="114300" simplePos="0" relativeHeight="251658241" behindDoc="0" locked="0" layoutInCell="1" allowOverlap="1" wp14:anchorId="38C3EC26" wp14:editId="7DD39032">
                <wp:simplePos x="0" y="0"/>
                <wp:positionH relativeFrom="margin">
                  <wp:align>left</wp:align>
                </wp:positionH>
                <wp:positionV relativeFrom="paragraph">
                  <wp:posOffset>23495</wp:posOffset>
                </wp:positionV>
                <wp:extent cx="5759450" cy="3324225"/>
                <wp:effectExtent l="19050" t="19050" r="12700" b="28575"/>
                <wp:wrapNone/>
                <wp:docPr id="8" name="Group 7">
                  <a:extLst xmlns:a="http://schemas.openxmlformats.org/drawingml/2006/main">
                    <a:ext uri="{FF2B5EF4-FFF2-40B4-BE49-F238E27FC236}">
                      <a16:creationId xmlns:a16="http://schemas.microsoft.com/office/drawing/2014/main" id="{334E6EAC-A436-DEE3-2CBF-911F8A92732C}"/>
                    </a:ext>
                  </a:extLst>
                </wp:docPr>
                <wp:cNvGraphicFramePr/>
                <a:graphic xmlns:a="http://schemas.openxmlformats.org/drawingml/2006/main">
                  <a:graphicData uri="http://schemas.microsoft.com/office/word/2010/wordprocessingGroup">
                    <wpg:wgp>
                      <wpg:cNvGrpSpPr/>
                      <wpg:grpSpPr>
                        <a:xfrm>
                          <a:off x="0" y="0"/>
                          <a:ext cx="5759450" cy="3324225"/>
                          <a:chOff x="0" y="0"/>
                          <a:chExt cx="5759450" cy="3324225"/>
                        </a:xfrm>
                      </wpg:grpSpPr>
                      <wps:wsp>
                        <wps:cNvPr id="951670684" name="Rectangle: Rounded Corners 951670684">
                          <a:extLst>
                            <a:ext uri="{FF2B5EF4-FFF2-40B4-BE49-F238E27FC236}">
                              <a16:creationId xmlns:a16="http://schemas.microsoft.com/office/drawing/2014/main" id="{488E3464-0EA0-CE62-6817-135542D454DB}"/>
                            </a:ext>
                          </a:extLst>
                        </wps:cNvPr>
                        <wps:cNvSpPr/>
                        <wps:spPr>
                          <a:xfrm>
                            <a:off x="0" y="0"/>
                            <a:ext cx="1873250" cy="3324225"/>
                          </a:xfrm>
                          <a:prstGeom prst="roundRect">
                            <a:avLst>
                              <a:gd name="adj" fmla="val 5209"/>
                            </a:avLst>
                          </a:prstGeom>
                          <a:noFill/>
                          <a:ln w="28575">
                            <a:solidFill>
                              <a:srgbClr val="60236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C222DF" w14:textId="77777777" w:rsidR="00C32909" w:rsidRDefault="00C32909" w:rsidP="00C32909">
                              <w:pPr>
                                <w:jc w:val="center"/>
                                <w:rPr>
                                  <w:rFonts w:hAnsi="Calibri"/>
                                  <w:b/>
                                  <w:bCs/>
                                  <w:color w:val="602365"/>
                                  <w:kern w:val="24"/>
                                  <w:sz w:val="20"/>
                                  <w:szCs w:val="20"/>
                                </w:rPr>
                              </w:pPr>
                              <w:r>
                                <w:rPr>
                                  <w:rFonts w:hAnsi="Calibri"/>
                                  <w:b/>
                                  <w:bCs/>
                                  <w:color w:val="602365"/>
                                  <w:kern w:val="24"/>
                                  <w:sz w:val="20"/>
                                  <w:szCs w:val="20"/>
                                </w:rPr>
                                <w:t>STEERING GROUP</w:t>
                              </w:r>
                            </w:p>
                            <w:p w14:paraId="28C0A4FF" w14:textId="77777777" w:rsidR="00C32909" w:rsidRDefault="00C32909" w:rsidP="009A0894">
                              <w:pPr>
                                <w:pStyle w:val="ListParagraph"/>
                                <w:numPr>
                                  <w:ilvl w:val="0"/>
                                  <w:numId w:val="22"/>
                                </w:numPr>
                                <w:spacing w:after="0" w:line="240" w:lineRule="auto"/>
                                <w:ind w:left="397" w:hanging="284"/>
                                <w:rPr>
                                  <w:rFonts w:hAnsi="Calibri"/>
                                  <w:color w:val="602365"/>
                                  <w:kern w:val="24"/>
                                  <w:sz w:val="20"/>
                                  <w:szCs w:val="20"/>
                                </w:rPr>
                              </w:pPr>
                              <w:r>
                                <w:rPr>
                                  <w:rFonts w:hAnsi="Calibri"/>
                                  <w:color w:val="602365"/>
                                  <w:kern w:val="24"/>
                                  <w:sz w:val="20"/>
                                  <w:szCs w:val="20"/>
                                </w:rPr>
                                <w:t>Approves decisions on the delivery of the project</w:t>
                              </w:r>
                            </w:p>
                            <w:p w14:paraId="01869857" w14:textId="77777777" w:rsidR="00C32909" w:rsidRDefault="00C32909" w:rsidP="009A0894">
                              <w:pPr>
                                <w:pStyle w:val="ListParagraph"/>
                                <w:numPr>
                                  <w:ilvl w:val="0"/>
                                  <w:numId w:val="22"/>
                                </w:numPr>
                                <w:spacing w:after="0" w:line="240" w:lineRule="auto"/>
                                <w:ind w:left="397" w:hanging="284"/>
                                <w:rPr>
                                  <w:rFonts w:hAnsi="Calibri"/>
                                  <w:color w:val="602365"/>
                                  <w:kern w:val="24"/>
                                  <w:sz w:val="20"/>
                                  <w:szCs w:val="20"/>
                                </w:rPr>
                              </w:pPr>
                              <w:r>
                                <w:rPr>
                                  <w:rFonts w:hAnsi="Calibri"/>
                                  <w:color w:val="602365"/>
                                  <w:kern w:val="24"/>
                                  <w:sz w:val="20"/>
                                  <w:szCs w:val="20"/>
                                </w:rPr>
                                <w:t>Prioritises areas of work and provides strategic direction</w:t>
                              </w:r>
                            </w:p>
                            <w:p w14:paraId="238F02F2" w14:textId="77777777" w:rsidR="00C32909" w:rsidRDefault="00C32909" w:rsidP="009A0894">
                              <w:pPr>
                                <w:pStyle w:val="ListParagraph"/>
                                <w:numPr>
                                  <w:ilvl w:val="0"/>
                                  <w:numId w:val="22"/>
                                </w:numPr>
                                <w:spacing w:after="0" w:line="240" w:lineRule="auto"/>
                                <w:ind w:left="397" w:hanging="284"/>
                                <w:rPr>
                                  <w:rFonts w:hAnsi="Calibri"/>
                                  <w:color w:val="602365"/>
                                  <w:kern w:val="24"/>
                                  <w:sz w:val="20"/>
                                  <w:szCs w:val="20"/>
                                </w:rPr>
                              </w:pPr>
                              <w:r>
                                <w:rPr>
                                  <w:rFonts w:hAnsi="Calibri"/>
                                  <w:color w:val="602365"/>
                                  <w:kern w:val="24"/>
                                  <w:sz w:val="20"/>
                                  <w:szCs w:val="20"/>
                                </w:rPr>
                                <w:t>Monitors progress against project aims</w:t>
                              </w:r>
                            </w:p>
                          </w:txbxContent>
                        </wps:txbx>
                        <wps:bodyPr lIns="72000" tIns="72000" rIns="72000" bIns="72000" rtlCol="0" anchor="t" anchorCtr="0"/>
                      </wps:wsp>
                      <wps:wsp>
                        <wps:cNvPr id="1900300407" name="Rectangle: Rounded Corners 1900300407">
                          <a:extLst>
                            <a:ext uri="{FF2B5EF4-FFF2-40B4-BE49-F238E27FC236}">
                              <a16:creationId xmlns:a16="http://schemas.microsoft.com/office/drawing/2014/main" id="{5497B116-2C1A-A707-C502-2CE5082013EF}"/>
                            </a:ext>
                          </a:extLst>
                        </wps:cNvPr>
                        <wps:cNvSpPr/>
                        <wps:spPr>
                          <a:xfrm>
                            <a:off x="1943100" y="0"/>
                            <a:ext cx="1873250" cy="3324225"/>
                          </a:xfrm>
                          <a:prstGeom prst="roundRect">
                            <a:avLst>
                              <a:gd name="adj" fmla="val 5209"/>
                            </a:avLst>
                          </a:prstGeom>
                          <a:noFill/>
                          <a:ln w="28575">
                            <a:solidFill>
                              <a:srgbClr val="008D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70C060" w14:textId="77777777" w:rsidR="00C32909" w:rsidRDefault="00C32909" w:rsidP="00C32909">
                              <w:pPr>
                                <w:jc w:val="center"/>
                                <w:rPr>
                                  <w:rFonts w:hAnsi="Calibri"/>
                                  <w:b/>
                                  <w:bCs/>
                                  <w:color w:val="008D80"/>
                                  <w:kern w:val="24"/>
                                  <w:sz w:val="20"/>
                                  <w:szCs w:val="20"/>
                                </w:rPr>
                              </w:pPr>
                              <w:r>
                                <w:rPr>
                                  <w:rFonts w:hAnsi="Calibri"/>
                                  <w:b/>
                                  <w:bCs/>
                                  <w:color w:val="008D80"/>
                                  <w:kern w:val="24"/>
                                  <w:sz w:val="20"/>
                                  <w:szCs w:val="20"/>
                                </w:rPr>
                                <w:t>ADVISORY GROUP</w:t>
                              </w:r>
                            </w:p>
                            <w:p w14:paraId="40910CA3" w14:textId="77777777" w:rsidR="00C32909" w:rsidRDefault="00C32909" w:rsidP="009A0894">
                              <w:pPr>
                                <w:pStyle w:val="ListParagraph"/>
                                <w:numPr>
                                  <w:ilvl w:val="0"/>
                                  <w:numId w:val="23"/>
                                </w:numPr>
                                <w:spacing w:after="0" w:line="240" w:lineRule="auto"/>
                                <w:ind w:left="397" w:hanging="284"/>
                                <w:rPr>
                                  <w:rFonts w:hAnsi="Calibri"/>
                                  <w:color w:val="008D80"/>
                                  <w:kern w:val="24"/>
                                  <w:sz w:val="20"/>
                                  <w:szCs w:val="20"/>
                                </w:rPr>
                              </w:pPr>
                              <w:r>
                                <w:rPr>
                                  <w:rFonts w:hAnsi="Calibri"/>
                                  <w:color w:val="008D80"/>
                                  <w:kern w:val="24"/>
                                  <w:sz w:val="20"/>
                                  <w:szCs w:val="20"/>
                                </w:rPr>
                                <w:t>Provides subject matter expertise to fill gaps in knowledge</w:t>
                              </w:r>
                            </w:p>
                            <w:p w14:paraId="179E9EA3" w14:textId="77777777" w:rsidR="00C32909" w:rsidRDefault="00C32909" w:rsidP="009A0894">
                              <w:pPr>
                                <w:pStyle w:val="ListParagraph"/>
                                <w:numPr>
                                  <w:ilvl w:val="0"/>
                                  <w:numId w:val="23"/>
                                </w:numPr>
                                <w:spacing w:after="0" w:line="240" w:lineRule="auto"/>
                                <w:ind w:left="397" w:hanging="284"/>
                                <w:rPr>
                                  <w:rFonts w:hAnsi="Calibri"/>
                                  <w:color w:val="008D80"/>
                                  <w:kern w:val="24"/>
                                  <w:sz w:val="20"/>
                                  <w:szCs w:val="20"/>
                                </w:rPr>
                              </w:pPr>
                              <w:r>
                                <w:rPr>
                                  <w:rFonts w:hAnsi="Calibri"/>
                                  <w:color w:val="008D80"/>
                                  <w:kern w:val="24"/>
                                  <w:sz w:val="20"/>
                                  <w:szCs w:val="20"/>
                                </w:rPr>
                                <w:t>Represents the views of stakeholders</w:t>
                              </w:r>
                            </w:p>
                            <w:p w14:paraId="3B388963" w14:textId="77777777" w:rsidR="00C32909" w:rsidRDefault="00C32909" w:rsidP="009A0894">
                              <w:pPr>
                                <w:pStyle w:val="ListParagraph"/>
                                <w:numPr>
                                  <w:ilvl w:val="0"/>
                                  <w:numId w:val="23"/>
                                </w:numPr>
                                <w:spacing w:after="0" w:line="240" w:lineRule="auto"/>
                                <w:ind w:left="397" w:hanging="284"/>
                                <w:rPr>
                                  <w:rFonts w:hAnsi="Calibri"/>
                                  <w:color w:val="008D80"/>
                                  <w:kern w:val="24"/>
                                  <w:sz w:val="20"/>
                                  <w:szCs w:val="20"/>
                                </w:rPr>
                              </w:pPr>
                              <w:r>
                                <w:rPr>
                                  <w:rFonts w:hAnsi="Calibri"/>
                                  <w:color w:val="008D80"/>
                                  <w:kern w:val="24"/>
                                  <w:sz w:val="20"/>
                                  <w:szCs w:val="20"/>
                                </w:rPr>
                                <w:t>Provides advice to help the project meet its aims</w:t>
                              </w:r>
                            </w:p>
                            <w:p w14:paraId="02FB8152" w14:textId="3BD84925" w:rsidR="00C32909" w:rsidRDefault="00C32909" w:rsidP="009A0894">
                              <w:pPr>
                                <w:pStyle w:val="ListParagraph"/>
                                <w:numPr>
                                  <w:ilvl w:val="0"/>
                                  <w:numId w:val="23"/>
                                </w:numPr>
                                <w:spacing w:after="0" w:line="240" w:lineRule="auto"/>
                                <w:ind w:left="397" w:hanging="284"/>
                                <w:rPr>
                                  <w:rFonts w:hAnsi="Calibri"/>
                                  <w:color w:val="008D80"/>
                                  <w:kern w:val="24"/>
                                  <w:sz w:val="20"/>
                                  <w:szCs w:val="20"/>
                                </w:rPr>
                              </w:pPr>
                              <w:r>
                                <w:rPr>
                                  <w:rFonts w:hAnsi="Calibri"/>
                                  <w:color w:val="008D80"/>
                                  <w:kern w:val="24"/>
                                  <w:sz w:val="20"/>
                                  <w:szCs w:val="20"/>
                                </w:rPr>
                                <w:t>Makes recommendations</w:t>
                              </w:r>
                              <w:r w:rsidR="00103326">
                                <w:rPr>
                                  <w:rFonts w:hAnsi="Calibri"/>
                                  <w:color w:val="008D80"/>
                                  <w:kern w:val="24"/>
                                  <w:sz w:val="20"/>
                                  <w:szCs w:val="20"/>
                                </w:rPr>
                                <w:t xml:space="preserve"> </w:t>
                              </w:r>
                              <w:r w:rsidR="00103326" w:rsidRPr="00103326">
                                <w:rPr>
                                  <w:rFonts w:hAnsi="Calibri"/>
                                  <w:color w:val="008D80"/>
                                  <w:kern w:val="24"/>
                                  <w:sz w:val="20"/>
                                  <w:szCs w:val="20"/>
                                </w:rPr>
                                <w:t>relating to project delivery</w:t>
                              </w:r>
                            </w:p>
                            <w:p w14:paraId="059CDEEA" w14:textId="77777777" w:rsidR="00C32909" w:rsidRDefault="00C32909" w:rsidP="009A0894">
                              <w:pPr>
                                <w:pStyle w:val="ListParagraph"/>
                                <w:numPr>
                                  <w:ilvl w:val="0"/>
                                  <w:numId w:val="23"/>
                                </w:numPr>
                                <w:spacing w:after="0" w:line="240" w:lineRule="auto"/>
                                <w:ind w:left="397" w:hanging="284"/>
                                <w:rPr>
                                  <w:rFonts w:hAnsi="Calibri"/>
                                  <w:color w:val="008D80"/>
                                  <w:kern w:val="24"/>
                                  <w:sz w:val="20"/>
                                  <w:szCs w:val="20"/>
                                </w:rPr>
                              </w:pPr>
                              <w:r>
                                <w:rPr>
                                  <w:rFonts w:hAnsi="Calibri"/>
                                  <w:color w:val="008D80"/>
                                  <w:kern w:val="24"/>
                                  <w:sz w:val="20"/>
                                  <w:szCs w:val="20"/>
                                </w:rPr>
                                <w:t>Does not usually have authority to make decisions on the delivery of the project</w:t>
                              </w:r>
                            </w:p>
                          </w:txbxContent>
                        </wps:txbx>
                        <wps:bodyPr lIns="72000" tIns="72000" rIns="72000" bIns="72000" rtlCol="0" anchor="t" anchorCtr="0"/>
                      </wps:wsp>
                      <wps:wsp>
                        <wps:cNvPr id="225522414" name="Rectangle: Rounded Corners 225522414">
                          <a:extLst>
                            <a:ext uri="{FF2B5EF4-FFF2-40B4-BE49-F238E27FC236}">
                              <a16:creationId xmlns:a16="http://schemas.microsoft.com/office/drawing/2014/main" id="{8BDC2352-7C87-448C-564D-2B760DB52BEC}"/>
                            </a:ext>
                          </a:extLst>
                        </wps:cNvPr>
                        <wps:cNvSpPr/>
                        <wps:spPr>
                          <a:xfrm>
                            <a:off x="3886200" y="0"/>
                            <a:ext cx="1873250" cy="3324225"/>
                          </a:xfrm>
                          <a:prstGeom prst="roundRect">
                            <a:avLst>
                              <a:gd name="adj" fmla="val 5209"/>
                            </a:avLst>
                          </a:prstGeom>
                          <a:noFill/>
                          <a:ln w="28575">
                            <a:solidFill>
                              <a:srgbClr val="006E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206C5B" w14:textId="77777777" w:rsidR="00C32909" w:rsidRDefault="00C32909" w:rsidP="00C32909">
                              <w:pPr>
                                <w:jc w:val="center"/>
                                <w:rPr>
                                  <w:rFonts w:hAnsi="Calibri"/>
                                  <w:b/>
                                  <w:bCs/>
                                  <w:color w:val="006EA0"/>
                                  <w:kern w:val="24"/>
                                  <w:sz w:val="20"/>
                                  <w:szCs w:val="20"/>
                                </w:rPr>
                              </w:pPr>
                              <w:r>
                                <w:rPr>
                                  <w:rFonts w:hAnsi="Calibri"/>
                                  <w:b/>
                                  <w:bCs/>
                                  <w:color w:val="006EA0"/>
                                  <w:kern w:val="24"/>
                                  <w:sz w:val="20"/>
                                  <w:szCs w:val="20"/>
                                </w:rPr>
                                <w:t>DELIVERY GROUP</w:t>
                              </w:r>
                            </w:p>
                            <w:p w14:paraId="6CE9DC7A" w14:textId="77777777" w:rsidR="00C32909" w:rsidRDefault="00C32909" w:rsidP="009A0894">
                              <w:pPr>
                                <w:pStyle w:val="ListParagraph"/>
                                <w:numPr>
                                  <w:ilvl w:val="0"/>
                                  <w:numId w:val="24"/>
                                </w:numPr>
                                <w:spacing w:after="0" w:line="240" w:lineRule="auto"/>
                                <w:ind w:left="397" w:hanging="284"/>
                                <w:rPr>
                                  <w:rFonts w:hAnsi="Calibri"/>
                                  <w:color w:val="006EA0"/>
                                  <w:kern w:val="24"/>
                                  <w:sz w:val="20"/>
                                  <w:szCs w:val="20"/>
                                </w:rPr>
                              </w:pPr>
                              <w:r>
                                <w:rPr>
                                  <w:rFonts w:hAnsi="Calibri"/>
                                  <w:color w:val="006EA0"/>
                                  <w:kern w:val="24"/>
                                  <w:sz w:val="20"/>
                                  <w:szCs w:val="20"/>
                                </w:rPr>
                                <w:t>Drives forward project delivery</w:t>
                              </w:r>
                            </w:p>
                            <w:p w14:paraId="62BC27EF" w14:textId="77777777" w:rsidR="00C32909" w:rsidRDefault="00C32909" w:rsidP="009A0894">
                              <w:pPr>
                                <w:pStyle w:val="ListParagraph"/>
                                <w:numPr>
                                  <w:ilvl w:val="0"/>
                                  <w:numId w:val="24"/>
                                </w:numPr>
                                <w:spacing w:after="0" w:line="240" w:lineRule="auto"/>
                                <w:ind w:left="397" w:hanging="284"/>
                                <w:rPr>
                                  <w:rFonts w:hAnsi="Calibri"/>
                                  <w:color w:val="006EA0"/>
                                  <w:kern w:val="24"/>
                                  <w:sz w:val="20"/>
                                  <w:szCs w:val="20"/>
                                </w:rPr>
                              </w:pPr>
                              <w:r>
                                <w:rPr>
                                  <w:rFonts w:hAnsi="Calibri"/>
                                  <w:color w:val="006EA0"/>
                                  <w:kern w:val="24"/>
                                  <w:sz w:val="20"/>
                                  <w:szCs w:val="20"/>
                                </w:rPr>
                                <w:t>Responsible for specific actions to help the project meet its aims</w:t>
                              </w:r>
                            </w:p>
                            <w:p w14:paraId="6754E027" w14:textId="77777777" w:rsidR="00C32909" w:rsidRDefault="00C32909" w:rsidP="009A0894">
                              <w:pPr>
                                <w:pStyle w:val="ListParagraph"/>
                                <w:numPr>
                                  <w:ilvl w:val="0"/>
                                  <w:numId w:val="24"/>
                                </w:numPr>
                                <w:spacing w:after="0" w:line="240" w:lineRule="auto"/>
                                <w:ind w:left="397" w:hanging="284"/>
                                <w:rPr>
                                  <w:rFonts w:hAnsi="Calibri"/>
                                  <w:color w:val="006EA0"/>
                                  <w:kern w:val="24"/>
                                  <w:sz w:val="20"/>
                                  <w:szCs w:val="20"/>
                                </w:rPr>
                              </w:pPr>
                              <w:r>
                                <w:rPr>
                                  <w:rFonts w:hAnsi="Calibri"/>
                                  <w:color w:val="006EA0"/>
                                  <w:kern w:val="24"/>
                                  <w:sz w:val="20"/>
                                  <w:szCs w:val="20"/>
                                </w:rPr>
                                <w:t>Supports project management (including planning, monitoring of progress, risk management, interdependencies)</w:t>
                              </w:r>
                            </w:p>
                            <w:p w14:paraId="3E281A53" w14:textId="77777777" w:rsidR="00C32909" w:rsidRDefault="00C32909" w:rsidP="009A0894">
                              <w:pPr>
                                <w:pStyle w:val="ListParagraph"/>
                                <w:numPr>
                                  <w:ilvl w:val="0"/>
                                  <w:numId w:val="24"/>
                                </w:numPr>
                                <w:spacing w:after="0" w:line="240" w:lineRule="auto"/>
                                <w:ind w:left="397" w:hanging="284"/>
                                <w:rPr>
                                  <w:rFonts w:hAnsi="Calibri"/>
                                  <w:color w:val="006EA0"/>
                                  <w:kern w:val="24"/>
                                  <w:sz w:val="20"/>
                                  <w:szCs w:val="20"/>
                                </w:rPr>
                              </w:pPr>
                              <w:r>
                                <w:rPr>
                                  <w:rFonts w:hAnsi="Calibri"/>
                                  <w:color w:val="006EA0"/>
                                  <w:kern w:val="24"/>
                                  <w:sz w:val="20"/>
                                  <w:szCs w:val="20"/>
                                </w:rPr>
                                <w:t xml:space="preserve">Provides guidance and makes recommendations </w:t>
                              </w:r>
                              <w:bookmarkStart w:id="1" w:name="_Hlk216941314"/>
                              <w:r>
                                <w:rPr>
                                  <w:rFonts w:hAnsi="Calibri"/>
                                  <w:color w:val="006EA0"/>
                                  <w:kern w:val="24"/>
                                  <w:sz w:val="20"/>
                                  <w:szCs w:val="20"/>
                                </w:rPr>
                                <w:t>relating to project delivery</w:t>
                              </w:r>
                              <w:bookmarkEnd w:id="1"/>
                            </w:p>
                            <w:p w14:paraId="2386BA0C" w14:textId="77777777" w:rsidR="00C32909" w:rsidRDefault="00C32909" w:rsidP="009A0894">
                              <w:pPr>
                                <w:pStyle w:val="ListParagraph"/>
                                <w:numPr>
                                  <w:ilvl w:val="0"/>
                                  <w:numId w:val="24"/>
                                </w:numPr>
                                <w:spacing w:after="0" w:line="240" w:lineRule="auto"/>
                                <w:ind w:left="397" w:hanging="284"/>
                                <w:rPr>
                                  <w:rFonts w:hAnsi="Calibri"/>
                                  <w:color w:val="006EA0"/>
                                  <w:kern w:val="24"/>
                                  <w:sz w:val="20"/>
                                  <w:szCs w:val="20"/>
                                </w:rPr>
                              </w:pPr>
                              <w:r>
                                <w:rPr>
                                  <w:rFonts w:hAnsi="Calibri"/>
                                  <w:color w:val="006EA0"/>
                                  <w:kern w:val="24"/>
                                  <w:sz w:val="20"/>
                                  <w:szCs w:val="20"/>
                                </w:rPr>
                                <w:t>Does not usually have authority to make decisions on the delivery of the project</w:t>
                              </w:r>
                            </w:p>
                          </w:txbxContent>
                        </wps:txbx>
                        <wps:bodyPr lIns="72000" tIns="72000" rIns="72000" bIns="72000" rtlCol="0" anchor="t" anchorCtr="0"/>
                      </wps:wsp>
                    </wpg:wgp>
                  </a:graphicData>
                </a:graphic>
                <wp14:sizeRelH relativeFrom="margin">
                  <wp14:pctWidth>0</wp14:pctWidth>
                </wp14:sizeRelH>
                <wp14:sizeRelV relativeFrom="margin">
                  <wp14:pctHeight>0</wp14:pctHeight>
                </wp14:sizeRelV>
              </wp:anchor>
            </w:drawing>
          </mc:Choice>
          <mc:Fallback>
            <w:pict>
              <v:group w14:anchorId="38C3EC26" id="Group 7" o:spid="_x0000_s1026" style="position:absolute;margin-left:0;margin-top:1.85pt;width:453.5pt;height:261.75pt;z-index:251658241;mso-position-horizontal:left;mso-position-horizontal-relative:margin;mso-width-relative:margin;mso-height-relative:margin" coordsize="57594,3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">
                <v:roundrect id="Rectangle: Rounded Corners 951670684" o:spid="_x0000_s1027" style="position:absolute;width:18732;height:33242;visibility:visible;mso-wrap-style:square;v-text-anchor:top" arcsize="34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" filled="f" strokecolor="#602365" strokeweight="2.25pt">
                  <v:stroke joinstyle="miter"/>
                  <v:textbox inset="2mm,2mm,2mm,2mm">
                    <w:txbxContent>
                      <w:p w14:paraId="6EC222DF" w14:textId="77777777" w:rsidR="00C32909" w:rsidRDefault="00C32909" w:rsidP="00C32909">
                        <w:pPr>
                          <w:jc w:val="center"/>
                          <w:rPr>
                            <w:rFonts w:hAnsi="Calibri"/>
                            <w:b/>
                            <w:bCs/>
                            <w:color w:val="602365"/>
                            <w:kern w:val="24"/>
                            <w:sz w:val="20"/>
                            <w:szCs w:val="20"/>
                          </w:rPr>
                        </w:pPr>
                        <w:r>
                          <w:rPr>
                            <w:rFonts w:hAnsi="Calibri"/>
                            <w:b/>
                            <w:bCs/>
                            <w:color w:val="602365"/>
                            <w:kern w:val="24"/>
                            <w:sz w:val="20"/>
                            <w:szCs w:val="20"/>
                          </w:rPr>
                          <w:t>STEERING GROUP</w:t>
                        </w:r>
                      </w:p>
                      <w:p w14:paraId="28C0A4FF" w14:textId="77777777" w:rsidR="00C32909" w:rsidRDefault="00C32909" w:rsidP="009A0894">
                        <w:pPr>
                          <w:pStyle w:val="ListParagraph"/>
                          <w:numPr>
                            <w:ilvl w:val="0"/>
                            <w:numId w:val="22"/>
                          </w:numPr>
                          <w:spacing w:after="0" w:line="240" w:lineRule="auto"/>
                          <w:ind w:left="397" w:hanging="284"/>
                          <w:rPr>
                            <w:rFonts w:hAnsi="Calibri"/>
                            <w:color w:val="602365"/>
                            <w:kern w:val="24"/>
                            <w:sz w:val="20"/>
                            <w:szCs w:val="20"/>
                          </w:rPr>
                        </w:pPr>
                        <w:r>
                          <w:rPr>
                            <w:rFonts w:hAnsi="Calibri"/>
                            <w:color w:val="602365"/>
                            <w:kern w:val="24"/>
                            <w:sz w:val="20"/>
                            <w:szCs w:val="20"/>
                          </w:rPr>
                          <w:t>Approves decisions on the delivery of the project</w:t>
                        </w:r>
                      </w:p>
                      <w:p w14:paraId="01869857" w14:textId="77777777" w:rsidR="00C32909" w:rsidRDefault="00C32909" w:rsidP="009A0894">
                        <w:pPr>
                          <w:pStyle w:val="ListParagraph"/>
                          <w:numPr>
                            <w:ilvl w:val="0"/>
                            <w:numId w:val="22"/>
                          </w:numPr>
                          <w:spacing w:after="0" w:line="240" w:lineRule="auto"/>
                          <w:ind w:left="397" w:hanging="284"/>
                          <w:rPr>
                            <w:rFonts w:hAnsi="Calibri"/>
                            <w:color w:val="602365"/>
                            <w:kern w:val="24"/>
                            <w:sz w:val="20"/>
                            <w:szCs w:val="20"/>
                          </w:rPr>
                        </w:pPr>
                        <w:r>
                          <w:rPr>
                            <w:rFonts w:hAnsi="Calibri"/>
                            <w:color w:val="602365"/>
                            <w:kern w:val="24"/>
                            <w:sz w:val="20"/>
                            <w:szCs w:val="20"/>
                          </w:rPr>
                          <w:t>Prioritises areas of work and provides strategic direction</w:t>
                        </w:r>
                      </w:p>
                      <w:p w14:paraId="238F02F2" w14:textId="77777777" w:rsidR="00C32909" w:rsidRDefault="00C32909" w:rsidP="009A0894">
                        <w:pPr>
                          <w:pStyle w:val="ListParagraph"/>
                          <w:numPr>
                            <w:ilvl w:val="0"/>
                            <w:numId w:val="22"/>
                          </w:numPr>
                          <w:spacing w:after="0" w:line="240" w:lineRule="auto"/>
                          <w:ind w:left="397" w:hanging="284"/>
                          <w:rPr>
                            <w:rFonts w:hAnsi="Calibri"/>
                            <w:color w:val="602365"/>
                            <w:kern w:val="24"/>
                            <w:sz w:val="20"/>
                            <w:szCs w:val="20"/>
                          </w:rPr>
                        </w:pPr>
                        <w:r>
                          <w:rPr>
                            <w:rFonts w:hAnsi="Calibri"/>
                            <w:color w:val="602365"/>
                            <w:kern w:val="24"/>
                            <w:sz w:val="20"/>
                            <w:szCs w:val="20"/>
                          </w:rPr>
                          <w:t>Monitors progress against project aims</w:t>
                        </w:r>
                      </w:p>
                    </w:txbxContent>
                  </v:textbox>
                </v:roundrect>
                <v:roundrect id="Rectangle: Rounded Corners 1900300407" o:spid="_x0000_s1028" style="position:absolute;left:19431;width:18732;height:33242;visibility:visible;mso-wrap-style:square;v-text-anchor:top" arcsize="34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" filled="f" strokecolor="#008d80" strokeweight="2.25pt">
                  <v:stroke joinstyle="miter"/>
                  <v:textbox inset="2mm,2mm,2mm,2mm">
                    <w:txbxContent>
                      <w:p w14:paraId="4070C060" w14:textId="77777777" w:rsidR="00C32909" w:rsidRDefault="00C32909" w:rsidP="00C32909">
                        <w:pPr>
                          <w:jc w:val="center"/>
                          <w:rPr>
                            <w:rFonts w:hAnsi="Calibri"/>
                            <w:b/>
                            <w:bCs/>
                            <w:color w:val="008D80"/>
                            <w:kern w:val="24"/>
                            <w:sz w:val="20"/>
                            <w:szCs w:val="20"/>
                          </w:rPr>
                        </w:pPr>
                        <w:r>
                          <w:rPr>
                            <w:rFonts w:hAnsi="Calibri"/>
                            <w:b/>
                            <w:bCs/>
                            <w:color w:val="008D80"/>
                            <w:kern w:val="24"/>
                            <w:sz w:val="20"/>
                            <w:szCs w:val="20"/>
                          </w:rPr>
                          <w:t>ADVISORY GROUP</w:t>
                        </w:r>
                      </w:p>
                      <w:p w14:paraId="40910CA3" w14:textId="77777777" w:rsidR="00C32909" w:rsidRDefault="00C32909" w:rsidP="009A0894">
                        <w:pPr>
                          <w:pStyle w:val="ListParagraph"/>
                          <w:numPr>
                            <w:ilvl w:val="0"/>
                            <w:numId w:val="23"/>
                          </w:numPr>
                          <w:spacing w:after="0" w:line="240" w:lineRule="auto"/>
                          <w:ind w:left="397" w:hanging="284"/>
                          <w:rPr>
                            <w:rFonts w:hAnsi="Calibri"/>
                            <w:color w:val="008D80"/>
                            <w:kern w:val="24"/>
                            <w:sz w:val="20"/>
                            <w:szCs w:val="20"/>
                          </w:rPr>
                        </w:pPr>
                        <w:r>
                          <w:rPr>
                            <w:rFonts w:hAnsi="Calibri"/>
                            <w:color w:val="008D80"/>
                            <w:kern w:val="24"/>
                            <w:sz w:val="20"/>
                            <w:szCs w:val="20"/>
                          </w:rPr>
                          <w:t>Provides subject matter expertise to fill gaps in knowledge</w:t>
                        </w:r>
                      </w:p>
                      <w:p w14:paraId="179E9EA3" w14:textId="77777777" w:rsidR="00C32909" w:rsidRDefault="00C32909" w:rsidP="009A0894">
                        <w:pPr>
                          <w:pStyle w:val="ListParagraph"/>
                          <w:numPr>
                            <w:ilvl w:val="0"/>
                            <w:numId w:val="23"/>
                          </w:numPr>
                          <w:spacing w:after="0" w:line="240" w:lineRule="auto"/>
                          <w:ind w:left="397" w:hanging="284"/>
                          <w:rPr>
                            <w:rFonts w:hAnsi="Calibri"/>
                            <w:color w:val="008D80"/>
                            <w:kern w:val="24"/>
                            <w:sz w:val="20"/>
                            <w:szCs w:val="20"/>
                          </w:rPr>
                        </w:pPr>
                        <w:r>
                          <w:rPr>
                            <w:rFonts w:hAnsi="Calibri"/>
                            <w:color w:val="008D80"/>
                            <w:kern w:val="24"/>
                            <w:sz w:val="20"/>
                            <w:szCs w:val="20"/>
                          </w:rPr>
                          <w:t>Represents the views of stakeholders</w:t>
                        </w:r>
                      </w:p>
                      <w:p w14:paraId="3B388963" w14:textId="77777777" w:rsidR="00C32909" w:rsidRDefault="00C32909" w:rsidP="009A0894">
                        <w:pPr>
                          <w:pStyle w:val="ListParagraph"/>
                          <w:numPr>
                            <w:ilvl w:val="0"/>
                            <w:numId w:val="23"/>
                          </w:numPr>
                          <w:spacing w:after="0" w:line="240" w:lineRule="auto"/>
                          <w:ind w:left="397" w:hanging="284"/>
                          <w:rPr>
                            <w:rFonts w:hAnsi="Calibri"/>
                            <w:color w:val="008D80"/>
                            <w:kern w:val="24"/>
                            <w:sz w:val="20"/>
                            <w:szCs w:val="20"/>
                          </w:rPr>
                        </w:pPr>
                        <w:r>
                          <w:rPr>
                            <w:rFonts w:hAnsi="Calibri"/>
                            <w:color w:val="008D80"/>
                            <w:kern w:val="24"/>
                            <w:sz w:val="20"/>
                            <w:szCs w:val="20"/>
                          </w:rPr>
                          <w:t>Provides advice to help the project meet its aims</w:t>
                        </w:r>
                      </w:p>
                      <w:p w14:paraId="02FB8152" w14:textId="3BD84925" w:rsidR="00C32909" w:rsidRDefault="00C32909" w:rsidP="009A0894">
                        <w:pPr>
                          <w:pStyle w:val="ListParagraph"/>
                          <w:numPr>
                            <w:ilvl w:val="0"/>
                            <w:numId w:val="23"/>
                          </w:numPr>
                          <w:spacing w:after="0" w:line="240" w:lineRule="auto"/>
                          <w:ind w:left="397" w:hanging="284"/>
                          <w:rPr>
                            <w:rFonts w:hAnsi="Calibri"/>
                            <w:color w:val="008D80"/>
                            <w:kern w:val="24"/>
                            <w:sz w:val="20"/>
                            <w:szCs w:val="20"/>
                          </w:rPr>
                        </w:pPr>
                        <w:r>
                          <w:rPr>
                            <w:rFonts w:hAnsi="Calibri"/>
                            <w:color w:val="008D80"/>
                            <w:kern w:val="24"/>
                            <w:sz w:val="20"/>
                            <w:szCs w:val="20"/>
                          </w:rPr>
                          <w:t>Makes recommendations</w:t>
                        </w:r>
                        <w:r w:rsidR="00103326">
                          <w:rPr>
                            <w:rFonts w:hAnsi="Calibri"/>
                            <w:color w:val="008D80"/>
                            <w:kern w:val="24"/>
                            <w:sz w:val="20"/>
                            <w:szCs w:val="20"/>
                          </w:rPr>
                          <w:t xml:space="preserve"> </w:t>
                        </w:r>
                        <w:r w:rsidR="00103326" w:rsidRPr="00103326">
                          <w:rPr>
                            <w:rFonts w:hAnsi="Calibri"/>
                            <w:color w:val="008D80"/>
                            <w:kern w:val="24"/>
                            <w:sz w:val="20"/>
                            <w:szCs w:val="20"/>
                          </w:rPr>
                          <w:t>relating to project delivery</w:t>
                        </w:r>
                      </w:p>
                      <w:p w14:paraId="059CDEEA" w14:textId="77777777" w:rsidR="00C32909" w:rsidRDefault="00C32909" w:rsidP="009A0894">
                        <w:pPr>
                          <w:pStyle w:val="ListParagraph"/>
                          <w:numPr>
                            <w:ilvl w:val="0"/>
                            <w:numId w:val="23"/>
                          </w:numPr>
                          <w:spacing w:after="0" w:line="240" w:lineRule="auto"/>
                          <w:ind w:left="397" w:hanging="284"/>
                          <w:rPr>
                            <w:rFonts w:hAnsi="Calibri"/>
                            <w:color w:val="008D80"/>
                            <w:kern w:val="24"/>
                            <w:sz w:val="20"/>
                            <w:szCs w:val="20"/>
                          </w:rPr>
                        </w:pPr>
                        <w:r>
                          <w:rPr>
                            <w:rFonts w:hAnsi="Calibri"/>
                            <w:color w:val="008D80"/>
                            <w:kern w:val="24"/>
                            <w:sz w:val="20"/>
                            <w:szCs w:val="20"/>
                          </w:rPr>
                          <w:t>Does not usually have authority to make decisions on the delivery of the project</w:t>
                        </w:r>
                      </w:p>
                    </w:txbxContent>
                  </v:textbox>
                </v:roundrect>
                <v:roundrect id="Rectangle: Rounded Corners 225522414" o:spid="_x0000_s1029" style="position:absolute;left:38862;width:18732;height:33242;visibility:visible;mso-wrap-style:square;v-text-anchor:top" arcsize="34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" filled="f" strokecolor="#006ea0" strokeweight="2.25pt">
                  <v:stroke joinstyle="miter"/>
                  <v:textbox inset="2mm,2mm,2mm,2mm">
                    <w:txbxContent>
                      <w:p w14:paraId="6E206C5B" w14:textId="77777777" w:rsidR="00C32909" w:rsidRDefault="00C32909" w:rsidP="00C32909">
                        <w:pPr>
                          <w:jc w:val="center"/>
                          <w:rPr>
                            <w:rFonts w:hAnsi="Calibri"/>
                            <w:b/>
                            <w:bCs/>
                            <w:color w:val="006EA0"/>
                            <w:kern w:val="24"/>
                            <w:sz w:val="20"/>
                            <w:szCs w:val="20"/>
                          </w:rPr>
                        </w:pPr>
                        <w:r>
                          <w:rPr>
                            <w:rFonts w:hAnsi="Calibri"/>
                            <w:b/>
                            <w:bCs/>
                            <w:color w:val="006EA0"/>
                            <w:kern w:val="24"/>
                            <w:sz w:val="20"/>
                            <w:szCs w:val="20"/>
                          </w:rPr>
                          <w:t>DELIVERY GROUP</w:t>
                        </w:r>
                      </w:p>
                      <w:p w14:paraId="6CE9DC7A" w14:textId="77777777" w:rsidR="00C32909" w:rsidRDefault="00C32909" w:rsidP="009A0894">
                        <w:pPr>
                          <w:pStyle w:val="ListParagraph"/>
                          <w:numPr>
                            <w:ilvl w:val="0"/>
                            <w:numId w:val="24"/>
                          </w:numPr>
                          <w:spacing w:after="0" w:line="240" w:lineRule="auto"/>
                          <w:ind w:left="397" w:hanging="284"/>
                          <w:rPr>
                            <w:rFonts w:hAnsi="Calibri"/>
                            <w:color w:val="006EA0"/>
                            <w:kern w:val="24"/>
                            <w:sz w:val="20"/>
                            <w:szCs w:val="20"/>
                          </w:rPr>
                        </w:pPr>
                        <w:r>
                          <w:rPr>
                            <w:rFonts w:hAnsi="Calibri"/>
                            <w:color w:val="006EA0"/>
                            <w:kern w:val="24"/>
                            <w:sz w:val="20"/>
                            <w:szCs w:val="20"/>
                          </w:rPr>
                          <w:t>Drives forward project delivery</w:t>
                        </w:r>
                      </w:p>
                      <w:p w14:paraId="62BC27EF" w14:textId="77777777" w:rsidR="00C32909" w:rsidRDefault="00C32909" w:rsidP="009A0894">
                        <w:pPr>
                          <w:pStyle w:val="ListParagraph"/>
                          <w:numPr>
                            <w:ilvl w:val="0"/>
                            <w:numId w:val="24"/>
                          </w:numPr>
                          <w:spacing w:after="0" w:line="240" w:lineRule="auto"/>
                          <w:ind w:left="397" w:hanging="284"/>
                          <w:rPr>
                            <w:rFonts w:hAnsi="Calibri"/>
                            <w:color w:val="006EA0"/>
                            <w:kern w:val="24"/>
                            <w:sz w:val="20"/>
                            <w:szCs w:val="20"/>
                          </w:rPr>
                        </w:pPr>
                        <w:r>
                          <w:rPr>
                            <w:rFonts w:hAnsi="Calibri"/>
                            <w:color w:val="006EA0"/>
                            <w:kern w:val="24"/>
                            <w:sz w:val="20"/>
                            <w:szCs w:val="20"/>
                          </w:rPr>
                          <w:t>Responsible for specific actions to help the project meet its aims</w:t>
                        </w:r>
                      </w:p>
                      <w:p w14:paraId="6754E027" w14:textId="77777777" w:rsidR="00C32909" w:rsidRDefault="00C32909" w:rsidP="009A0894">
                        <w:pPr>
                          <w:pStyle w:val="ListParagraph"/>
                          <w:numPr>
                            <w:ilvl w:val="0"/>
                            <w:numId w:val="24"/>
                          </w:numPr>
                          <w:spacing w:after="0" w:line="240" w:lineRule="auto"/>
                          <w:ind w:left="397" w:hanging="284"/>
                          <w:rPr>
                            <w:rFonts w:hAnsi="Calibri"/>
                            <w:color w:val="006EA0"/>
                            <w:kern w:val="24"/>
                            <w:sz w:val="20"/>
                            <w:szCs w:val="20"/>
                          </w:rPr>
                        </w:pPr>
                        <w:r>
                          <w:rPr>
                            <w:rFonts w:hAnsi="Calibri"/>
                            <w:color w:val="006EA0"/>
                            <w:kern w:val="24"/>
                            <w:sz w:val="20"/>
                            <w:szCs w:val="20"/>
                          </w:rPr>
                          <w:t>Supports project management (including planning, monitoring of progress, risk management, interdependencies)</w:t>
                        </w:r>
                      </w:p>
                      <w:p w14:paraId="3E281A53" w14:textId="77777777" w:rsidR="00C32909" w:rsidRDefault="00C32909" w:rsidP="009A0894">
                        <w:pPr>
                          <w:pStyle w:val="ListParagraph"/>
                          <w:numPr>
                            <w:ilvl w:val="0"/>
                            <w:numId w:val="24"/>
                          </w:numPr>
                          <w:spacing w:after="0" w:line="240" w:lineRule="auto"/>
                          <w:ind w:left="397" w:hanging="284"/>
                          <w:rPr>
                            <w:rFonts w:hAnsi="Calibri"/>
                            <w:color w:val="006EA0"/>
                            <w:kern w:val="24"/>
                            <w:sz w:val="20"/>
                            <w:szCs w:val="20"/>
                          </w:rPr>
                        </w:pPr>
                        <w:r>
                          <w:rPr>
                            <w:rFonts w:hAnsi="Calibri"/>
                            <w:color w:val="006EA0"/>
                            <w:kern w:val="24"/>
                            <w:sz w:val="20"/>
                            <w:szCs w:val="20"/>
                          </w:rPr>
                          <w:t xml:space="preserve">Provides guidance and makes recommendations </w:t>
                        </w:r>
                        <w:bookmarkStart w:id="7" w:name="_Hlk216941314"/>
                        <w:r>
                          <w:rPr>
                            <w:rFonts w:hAnsi="Calibri"/>
                            <w:color w:val="006EA0"/>
                            <w:kern w:val="24"/>
                            <w:sz w:val="20"/>
                            <w:szCs w:val="20"/>
                          </w:rPr>
                          <w:t>relating to project delivery</w:t>
                        </w:r>
                        <w:bookmarkEnd w:id="7"/>
                      </w:p>
                      <w:p w14:paraId="2386BA0C" w14:textId="77777777" w:rsidR="00C32909" w:rsidRDefault="00C32909" w:rsidP="009A0894">
                        <w:pPr>
                          <w:pStyle w:val="ListParagraph"/>
                          <w:numPr>
                            <w:ilvl w:val="0"/>
                            <w:numId w:val="24"/>
                          </w:numPr>
                          <w:spacing w:after="0" w:line="240" w:lineRule="auto"/>
                          <w:ind w:left="397" w:hanging="284"/>
                          <w:rPr>
                            <w:rFonts w:hAnsi="Calibri"/>
                            <w:color w:val="006EA0"/>
                            <w:kern w:val="24"/>
                            <w:sz w:val="20"/>
                            <w:szCs w:val="20"/>
                          </w:rPr>
                        </w:pPr>
                        <w:r>
                          <w:rPr>
                            <w:rFonts w:hAnsi="Calibri"/>
                            <w:color w:val="006EA0"/>
                            <w:kern w:val="24"/>
                            <w:sz w:val="20"/>
                            <w:szCs w:val="20"/>
                          </w:rPr>
                          <w:t>Does not usually have authority to make decisions on the delivery of the project</w:t>
                        </w:r>
                      </w:p>
                    </w:txbxContent>
                  </v:textbox>
                </v:roundrect>
                <w10:wrap anchorx="margin"/>
              </v:group>
            </w:pict>
          </mc:Fallback>
        </mc:AlternateContent>
      </w:r>
    </w:p>
    <w:p w14:paraId="09E06F69" w14:textId="64400986" w:rsidR="002B1AD8" w:rsidRPr="00CB0ADA" w:rsidRDefault="002B1AD8" w:rsidP="002B1AD8">
      <w:pPr>
        <w:autoSpaceDE w:val="0"/>
        <w:autoSpaceDN w:val="0"/>
        <w:adjustRightInd w:val="0"/>
        <w:spacing w:line="276" w:lineRule="auto"/>
        <w:rPr>
          <w:rFonts w:cs="Arial-ItalicMT-Identity-H"/>
          <w:iCs/>
          <w:color w:val="000000"/>
        </w:rPr>
      </w:pPr>
    </w:p>
    <w:p w14:paraId="0793615F" w14:textId="4FFC33C4" w:rsidR="00A94CF4" w:rsidRPr="00020528" w:rsidRDefault="00A94CF4" w:rsidP="002B1AD8">
      <w:pPr>
        <w:rPr>
          <w:rFonts w:cs="Arial-ItalicMT-Identity-H"/>
          <w:iCs/>
          <w:color w:val="000000"/>
        </w:rPr>
      </w:pPr>
    </w:p>
    <w:p w14:paraId="10C35C19" w14:textId="77777777" w:rsidR="00C32909" w:rsidRDefault="00C32909" w:rsidP="00170167">
      <w:pPr>
        <w:rPr>
          <w:color w:val="602365"/>
          <w:sz w:val="28"/>
        </w:rPr>
      </w:pPr>
    </w:p>
    <w:p w14:paraId="68A78D82" w14:textId="77777777" w:rsidR="00C32909" w:rsidRDefault="00C32909" w:rsidP="00170167">
      <w:pPr>
        <w:rPr>
          <w:color w:val="602365"/>
          <w:sz w:val="28"/>
        </w:rPr>
      </w:pPr>
    </w:p>
    <w:p w14:paraId="572F3006" w14:textId="77777777" w:rsidR="00C32909" w:rsidRDefault="00C32909" w:rsidP="00170167">
      <w:pPr>
        <w:rPr>
          <w:color w:val="602365"/>
          <w:sz w:val="28"/>
        </w:rPr>
      </w:pPr>
    </w:p>
    <w:p w14:paraId="1561F1F9" w14:textId="77777777" w:rsidR="00C32909" w:rsidRDefault="00C32909" w:rsidP="00170167">
      <w:pPr>
        <w:rPr>
          <w:color w:val="602365"/>
          <w:sz w:val="28"/>
        </w:rPr>
      </w:pPr>
    </w:p>
    <w:p w14:paraId="5130AC07" w14:textId="77777777" w:rsidR="00C32909" w:rsidRDefault="00C32909" w:rsidP="00170167">
      <w:pPr>
        <w:rPr>
          <w:color w:val="602365"/>
          <w:sz w:val="28"/>
        </w:rPr>
      </w:pPr>
    </w:p>
    <w:p w14:paraId="050B7269" w14:textId="77777777" w:rsidR="00C32909" w:rsidRDefault="00C32909" w:rsidP="00170167">
      <w:pPr>
        <w:rPr>
          <w:color w:val="602365"/>
          <w:sz w:val="28"/>
        </w:rPr>
      </w:pPr>
    </w:p>
    <w:p w14:paraId="2458B797" w14:textId="77777777" w:rsidR="00C32909" w:rsidRDefault="00C32909" w:rsidP="00170167">
      <w:pPr>
        <w:rPr>
          <w:color w:val="602365"/>
          <w:sz w:val="28"/>
        </w:rPr>
      </w:pPr>
    </w:p>
    <w:p w14:paraId="4AC1982B" w14:textId="77777777" w:rsidR="00C32909" w:rsidRDefault="00C32909" w:rsidP="00170167">
      <w:pPr>
        <w:rPr>
          <w:color w:val="602365"/>
          <w:sz w:val="28"/>
        </w:rPr>
      </w:pPr>
    </w:p>
    <w:p w14:paraId="128A2044" w14:textId="77777777" w:rsidR="009A0894" w:rsidRDefault="009A0894" w:rsidP="00170167">
      <w:pPr>
        <w:rPr>
          <w:color w:val="602365"/>
          <w:sz w:val="28"/>
        </w:rPr>
      </w:pPr>
    </w:p>
    <w:p w14:paraId="5133FE39" w14:textId="6D7DEA15" w:rsidR="00D6093B" w:rsidRPr="00170167" w:rsidRDefault="00D6093B" w:rsidP="00170167">
      <w:pPr>
        <w:rPr>
          <w:color w:val="602365"/>
          <w:sz w:val="28"/>
        </w:rPr>
      </w:pPr>
      <w:r w:rsidRPr="00170167">
        <w:rPr>
          <w:color w:val="602365"/>
          <w:sz w:val="28"/>
        </w:rPr>
        <w:t>Appendix 2</w:t>
      </w:r>
      <w:r w:rsidR="00170167" w:rsidRPr="00170167">
        <w:rPr>
          <w:color w:val="602365"/>
          <w:sz w:val="28"/>
        </w:rPr>
        <w:t xml:space="preserve"> </w:t>
      </w:r>
      <w:r w:rsidR="007A0A80">
        <w:rPr>
          <w:color w:val="602365"/>
          <w:sz w:val="28"/>
        </w:rPr>
        <w:t>–</w:t>
      </w:r>
      <w:r w:rsidR="00170167" w:rsidRPr="00170167">
        <w:rPr>
          <w:color w:val="602365"/>
          <w:sz w:val="28"/>
        </w:rPr>
        <w:t xml:space="preserve"> </w:t>
      </w:r>
      <w:r w:rsidR="00170167">
        <w:rPr>
          <w:color w:val="602365"/>
          <w:sz w:val="28"/>
        </w:rPr>
        <w:t>E</w:t>
      </w:r>
      <w:r w:rsidR="00170167" w:rsidRPr="00170167">
        <w:rPr>
          <w:color w:val="602365"/>
          <w:sz w:val="28"/>
        </w:rPr>
        <w:t>xample</w:t>
      </w:r>
      <w:r w:rsidR="007A0A80">
        <w:rPr>
          <w:color w:val="602365"/>
          <w:sz w:val="28"/>
        </w:rPr>
        <w:t xml:space="preserve"> </w:t>
      </w:r>
      <w:r w:rsidR="00170167" w:rsidRPr="00170167">
        <w:rPr>
          <w:color w:val="602365"/>
          <w:sz w:val="28"/>
        </w:rPr>
        <w:t>responsibilities</w:t>
      </w:r>
    </w:p>
    <w:p w14:paraId="3E22C04C" w14:textId="3B368CCC" w:rsidR="00170167" w:rsidRDefault="00170167" w:rsidP="00D6093B">
      <w:pPr>
        <w:autoSpaceDE w:val="0"/>
        <w:autoSpaceDN w:val="0"/>
        <w:adjustRightInd w:val="0"/>
        <w:rPr>
          <w:rFonts w:cs="Arial-ItalicMT-Identity-H"/>
          <w:iCs/>
          <w:color w:val="000000"/>
        </w:rPr>
      </w:pPr>
      <w:r>
        <w:rPr>
          <w:rFonts w:cs="Arial-ItalicMT-Identity-H"/>
          <w:iCs/>
          <w:color w:val="000000"/>
        </w:rPr>
        <w:t>Members</w:t>
      </w:r>
      <w:r w:rsidR="00085037">
        <w:rPr>
          <w:rFonts w:cs="Arial-ItalicMT-Identity-H"/>
          <w:iCs/>
          <w:color w:val="000000"/>
        </w:rPr>
        <w:t xml:space="preserve"> will:</w:t>
      </w:r>
    </w:p>
    <w:p w14:paraId="5641AAC3" w14:textId="29E33549" w:rsidR="00D6093B" w:rsidRPr="00516A83" w:rsidRDefault="0073797B" w:rsidP="00D6093B">
      <w:pPr>
        <w:pStyle w:val="ListParagraph"/>
        <w:numPr>
          <w:ilvl w:val="0"/>
          <w:numId w:val="19"/>
        </w:numPr>
        <w:autoSpaceDE w:val="0"/>
        <w:autoSpaceDN w:val="0"/>
        <w:adjustRightInd w:val="0"/>
        <w:ind w:left="709"/>
        <w:rPr>
          <w:rFonts w:cs="Arial-ItalicMT-Identity-H"/>
          <w:iCs/>
          <w:color w:val="000000"/>
        </w:rPr>
      </w:pPr>
      <w:r>
        <w:rPr>
          <w:rFonts w:cs="Arial-ItalicMT-Identity-H"/>
          <w:iCs/>
          <w:color w:val="000000"/>
        </w:rPr>
        <w:t>A</w:t>
      </w:r>
      <w:r w:rsidR="00D6093B" w:rsidRPr="00516A83">
        <w:rPr>
          <w:rFonts w:cs="Arial-ItalicMT-Identity-H"/>
          <w:iCs/>
          <w:color w:val="000000"/>
        </w:rPr>
        <w:t>ctively contribute to the work of the group</w:t>
      </w:r>
      <w:r>
        <w:rPr>
          <w:rFonts w:cs="Arial-ItalicMT-Identity-H"/>
          <w:iCs/>
          <w:color w:val="000000"/>
        </w:rPr>
        <w:t>.</w:t>
      </w:r>
    </w:p>
    <w:p w14:paraId="6573BBC8" w14:textId="77777777" w:rsidR="00662957" w:rsidRPr="00516A83" w:rsidRDefault="00662957" w:rsidP="00662957">
      <w:pPr>
        <w:pStyle w:val="ListParagraph"/>
        <w:numPr>
          <w:ilvl w:val="0"/>
          <w:numId w:val="19"/>
        </w:numPr>
        <w:autoSpaceDE w:val="0"/>
        <w:autoSpaceDN w:val="0"/>
        <w:adjustRightInd w:val="0"/>
        <w:ind w:left="709"/>
        <w:rPr>
          <w:rFonts w:cs="Arial-ItalicMT-Identity-H"/>
          <w:iCs/>
          <w:color w:val="000000"/>
        </w:rPr>
      </w:pPr>
      <w:r>
        <w:rPr>
          <w:rFonts w:cs="Arial-ItalicMT-Identity-H"/>
          <w:iCs/>
          <w:color w:val="000000"/>
        </w:rPr>
        <w:t>R</w:t>
      </w:r>
      <w:r w:rsidRPr="00516A83">
        <w:rPr>
          <w:rFonts w:cs="Arial-ItalicMT-Identity-H"/>
          <w:iCs/>
          <w:color w:val="000000"/>
        </w:rPr>
        <w:t>eflect the views of their organisation or peer group and/or provide expert advice or opinion in their area of expertise</w:t>
      </w:r>
      <w:r>
        <w:rPr>
          <w:rFonts w:cs="Arial-ItalicMT-Identity-H"/>
          <w:iCs/>
          <w:color w:val="000000"/>
        </w:rPr>
        <w:t>.</w:t>
      </w:r>
    </w:p>
    <w:p w14:paraId="75194DF2" w14:textId="77777777" w:rsidR="00662957" w:rsidRPr="00516A83" w:rsidRDefault="00662957" w:rsidP="00662957">
      <w:pPr>
        <w:pStyle w:val="ListParagraph"/>
        <w:numPr>
          <w:ilvl w:val="0"/>
          <w:numId w:val="19"/>
        </w:numPr>
        <w:autoSpaceDE w:val="0"/>
        <w:autoSpaceDN w:val="0"/>
        <w:adjustRightInd w:val="0"/>
        <w:ind w:left="709"/>
        <w:rPr>
          <w:rFonts w:cs="Arial-ItalicMT-Identity-H"/>
          <w:iCs/>
          <w:color w:val="000000"/>
        </w:rPr>
      </w:pPr>
      <w:r>
        <w:rPr>
          <w:rFonts w:cs="Arial-ItalicMT-Identity-H"/>
          <w:iCs/>
          <w:color w:val="000000"/>
        </w:rPr>
        <w:t>B</w:t>
      </w:r>
      <w:r w:rsidRPr="00516A83">
        <w:rPr>
          <w:rFonts w:cs="Arial-ItalicMT-Identity-H"/>
          <w:iCs/>
          <w:color w:val="000000"/>
        </w:rPr>
        <w:t>e responsible for ensuring timely communication between their organisation or peer group and the group (where their function on the group is to represent the views of their organisation or peer group)</w:t>
      </w:r>
      <w:r>
        <w:rPr>
          <w:rFonts w:cs="Arial-ItalicMT-Identity-H"/>
          <w:iCs/>
          <w:color w:val="000000"/>
        </w:rPr>
        <w:t>.</w:t>
      </w:r>
    </w:p>
    <w:p w14:paraId="030DCA59" w14:textId="77777777" w:rsidR="00662957" w:rsidRPr="00516A83" w:rsidRDefault="00662957" w:rsidP="00662957">
      <w:pPr>
        <w:pStyle w:val="ListParagraph"/>
        <w:numPr>
          <w:ilvl w:val="0"/>
          <w:numId w:val="19"/>
        </w:numPr>
        <w:autoSpaceDE w:val="0"/>
        <w:autoSpaceDN w:val="0"/>
        <w:adjustRightInd w:val="0"/>
        <w:ind w:left="709"/>
        <w:rPr>
          <w:rFonts w:cs="Arial-ItalicMT-Identity-H"/>
          <w:iCs/>
          <w:color w:val="000000"/>
        </w:rPr>
      </w:pPr>
      <w:r>
        <w:rPr>
          <w:rFonts w:cs="Arial-ItalicMT-Identity-H"/>
          <w:iCs/>
          <w:color w:val="000000"/>
        </w:rPr>
        <w:t>A</w:t>
      </w:r>
      <w:r w:rsidRPr="00516A83">
        <w:rPr>
          <w:rFonts w:cs="Arial-ItalicMT-Identity-H"/>
          <w:iCs/>
          <w:color w:val="000000"/>
        </w:rPr>
        <w:t xml:space="preserve">ttend the majority of </w:t>
      </w:r>
      <w:r>
        <w:rPr>
          <w:rFonts w:cs="Arial-ItalicMT-Identity-H"/>
          <w:iCs/>
          <w:color w:val="000000"/>
        </w:rPr>
        <w:t>the</w:t>
      </w:r>
      <w:r w:rsidRPr="00516A83">
        <w:rPr>
          <w:rFonts w:cs="Arial-ItalicMT-Identity-H"/>
          <w:iCs/>
          <w:color w:val="000000"/>
        </w:rPr>
        <w:t xml:space="preserve"> group</w:t>
      </w:r>
      <w:r>
        <w:rPr>
          <w:rFonts w:cs="Arial-ItalicMT-Identity-H"/>
          <w:iCs/>
          <w:color w:val="000000"/>
        </w:rPr>
        <w:t>’s</w:t>
      </w:r>
      <w:r w:rsidRPr="00516A83">
        <w:rPr>
          <w:rFonts w:cs="Arial-ItalicMT-Identity-H"/>
          <w:iCs/>
          <w:color w:val="000000"/>
        </w:rPr>
        <w:t xml:space="preserve"> meetings (attendance by members will be monitored to ensure stakeholder representation is fair and maintained)</w:t>
      </w:r>
      <w:r>
        <w:rPr>
          <w:rFonts w:cs="Arial-ItalicMT-Identity-H"/>
          <w:iCs/>
          <w:color w:val="000000"/>
        </w:rPr>
        <w:t>.</w:t>
      </w:r>
    </w:p>
    <w:p w14:paraId="751944DD" w14:textId="6B5CE325" w:rsidR="00662957" w:rsidRPr="00662957" w:rsidRDefault="00662957" w:rsidP="00662957">
      <w:pPr>
        <w:pStyle w:val="ListParagraph"/>
        <w:numPr>
          <w:ilvl w:val="0"/>
          <w:numId w:val="19"/>
        </w:numPr>
        <w:autoSpaceDE w:val="0"/>
        <w:autoSpaceDN w:val="0"/>
        <w:adjustRightInd w:val="0"/>
        <w:ind w:left="709"/>
        <w:rPr>
          <w:rFonts w:cs="Arial-ItalicMT-Identity-H"/>
          <w:iCs/>
          <w:color w:val="000000"/>
        </w:rPr>
      </w:pPr>
      <w:r>
        <w:rPr>
          <w:rFonts w:cs="Arial-ItalicMT-Identity-H"/>
          <w:iCs/>
          <w:color w:val="000000"/>
        </w:rPr>
        <w:t>I</w:t>
      </w:r>
      <w:r w:rsidRPr="00516A83">
        <w:rPr>
          <w:rFonts w:cs="Arial-ItalicMT-Identity-H"/>
          <w:iCs/>
          <w:color w:val="000000"/>
        </w:rPr>
        <w:t>dentify a nominated deputy to attend meetings which they are unable to attend, ensuring representation from their organisation or peer group.</w:t>
      </w:r>
    </w:p>
    <w:sectPr w:rsidR="00662957" w:rsidRPr="0066295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5735" w14:textId="77777777" w:rsidR="00AB43D4" w:rsidRDefault="00AB43D4" w:rsidP="00082F70">
      <w:pPr>
        <w:spacing w:after="0" w:line="240" w:lineRule="auto"/>
      </w:pPr>
      <w:r>
        <w:separator/>
      </w:r>
    </w:p>
  </w:endnote>
  <w:endnote w:type="continuationSeparator" w:id="0">
    <w:p w14:paraId="0A207559" w14:textId="77777777" w:rsidR="00AB43D4" w:rsidRDefault="00AB43D4" w:rsidP="0008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Identity-H">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BF8F" w14:textId="77777777" w:rsidR="00F8297A" w:rsidRDefault="00F82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28541141"/>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827344" w14:textId="43924548" w:rsidR="00082F70" w:rsidRPr="00F8297A" w:rsidRDefault="00D32202" w:rsidP="00F8297A">
            <w:pPr>
              <w:pStyle w:val="Footer"/>
              <w:jc w:val="right"/>
              <w:rPr>
                <w:sz w:val="20"/>
                <w:szCs w:val="20"/>
              </w:rPr>
            </w:pPr>
            <w:r w:rsidRPr="00D32202">
              <w:rPr>
                <w:sz w:val="20"/>
                <w:szCs w:val="20"/>
              </w:rPr>
              <w:t>This template was developed for the Scottish Approach to Change</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26B4" w14:textId="77777777" w:rsidR="00F8297A" w:rsidRDefault="00F82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1B731" w14:textId="77777777" w:rsidR="00AB43D4" w:rsidRDefault="00AB43D4" w:rsidP="00082F70">
      <w:pPr>
        <w:spacing w:after="0" w:line="240" w:lineRule="auto"/>
      </w:pPr>
      <w:r>
        <w:separator/>
      </w:r>
    </w:p>
  </w:footnote>
  <w:footnote w:type="continuationSeparator" w:id="0">
    <w:p w14:paraId="267A64EE" w14:textId="77777777" w:rsidR="00AB43D4" w:rsidRDefault="00AB43D4" w:rsidP="0008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1718" w14:textId="77777777" w:rsidR="00F8297A" w:rsidRDefault="00F82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F4CD" w14:textId="77777777" w:rsidR="00F8297A" w:rsidRDefault="00F82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AB7A" w14:textId="77777777" w:rsidR="00F8297A" w:rsidRDefault="00F82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C35"/>
    <w:multiLevelType w:val="hybridMultilevel"/>
    <w:tmpl w:val="B672DA78"/>
    <w:lvl w:ilvl="0" w:tplc="FDFAFA62">
      <w:numFmt w:val="bullet"/>
      <w:lvlText w:val="-"/>
      <w:lvlJc w:val="left"/>
      <w:pPr>
        <w:ind w:left="360" w:hanging="360"/>
      </w:pPr>
      <w:rPr>
        <w:rFonts w:ascii="Calibri" w:eastAsiaTheme="minorHAnsi" w:hAnsi="Calibri" w:cs="Calibri" w:hint="default"/>
      </w:rPr>
    </w:lvl>
    <w:lvl w:ilvl="1" w:tplc="FDFAFA62">
      <w:numFmt w:val="bullet"/>
      <w:lvlText w:val="-"/>
      <w:lvlJc w:val="left"/>
      <w:pPr>
        <w:ind w:left="36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FD217F"/>
    <w:multiLevelType w:val="hybridMultilevel"/>
    <w:tmpl w:val="674EB174"/>
    <w:lvl w:ilvl="0" w:tplc="67221628">
      <w:start w:val="1"/>
      <w:numFmt w:val="bullet"/>
      <w:lvlText w:val="•"/>
      <w:lvlJc w:val="left"/>
      <w:pPr>
        <w:tabs>
          <w:tab w:val="num" w:pos="720"/>
        </w:tabs>
        <w:ind w:left="720" w:hanging="360"/>
      </w:pPr>
      <w:rPr>
        <w:rFonts w:ascii="Arial" w:hAnsi="Arial" w:hint="default"/>
      </w:rPr>
    </w:lvl>
    <w:lvl w:ilvl="1" w:tplc="6C7EBF56" w:tentative="1">
      <w:start w:val="1"/>
      <w:numFmt w:val="bullet"/>
      <w:lvlText w:val="•"/>
      <w:lvlJc w:val="left"/>
      <w:pPr>
        <w:tabs>
          <w:tab w:val="num" w:pos="1440"/>
        </w:tabs>
        <w:ind w:left="1440" w:hanging="360"/>
      </w:pPr>
      <w:rPr>
        <w:rFonts w:ascii="Arial" w:hAnsi="Arial" w:hint="default"/>
      </w:rPr>
    </w:lvl>
    <w:lvl w:ilvl="2" w:tplc="BD7AA0C8" w:tentative="1">
      <w:start w:val="1"/>
      <w:numFmt w:val="bullet"/>
      <w:lvlText w:val="•"/>
      <w:lvlJc w:val="left"/>
      <w:pPr>
        <w:tabs>
          <w:tab w:val="num" w:pos="2160"/>
        </w:tabs>
        <w:ind w:left="2160" w:hanging="360"/>
      </w:pPr>
      <w:rPr>
        <w:rFonts w:ascii="Arial" w:hAnsi="Arial" w:hint="default"/>
      </w:rPr>
    </w:lvl>
    <w:lvl w:ilvl="3" w:tplc="B8FE607C" w:tentative="1">
      <w:start w:val="1"/>
      <w:numFmt w:val="bullet"/>
      <w:lvlText w:val="•"/>
      <w:lvlJc w:val="left"/>
      <w:pPr>
        <w:tabs>
          <w:tab w:val="num" w:pos="2880"/>
        </w:tabs>
        <w:ind w:left="2880" w:hanging="360"/>
      </w:pPr>
      <w:rPr>
        <w:rFonts w:ascii="Arial" w:hAnsi="Arial" w:hint="default"/>
      </w:rPr>
    </w:lvl>
    <w:lvl w:ilvl="4" w:tplc="F1700B14" w:tentative="1">
      <w:start w:val="1"/>
      <w:numFmt w:val="bullet"/>
      <w:lvlText w:val="•"/>
      <w:lvlJc w:val="left"/>
      <w:pPr>
        <w:tabs>
          <w:tab w:val="num" w:pos="3600"/>
        </w:tabs>
        <w:ind w:left="3600" w:hanging="360"/>
      </w:pPr>
      <w:rPr>
        <w:rFonts w:ascii="Arial" w:hAnsi="Arial" w:hint="default"/>
      </w:rPr>
    </w:lvl>
    <w:lvl w:ilvl="5" w:tplc="61FA1F46" w:tentative="1">
      <w:start w:val="1"/>
      <w:numFmt w:val="bullet"/>
      <w:lvlText w:val="•"/>
      <w:lvlJc w:val="left"/>
      <w:pPr>
        <w:tabs>
          <w:tab w:val="num" w:pos="4320"/>
        </w:tabs>
        <w:ind w:left="4320" w:hanging="360"/>
      </w:pPr>
      <w:rPr>
        <w:rFonts w:ascii="Arial" w:hAnsi="Arial" w:hint="default"/>
      </w:rPr>
    </w:lvl>
    <w:lvl w:ilvl="6" w:tplc="0DB4F394" w:tentative="1">
      <w:start w:val="1"/>
      <w:numFmt w:val="bullet"/>
      <w:lvlText w:val="•"/>
      <w:lvlJc w:val="left"/>
      <w:pPr>
        <w:tabs>
          <w:tab w:val="num" w:pos="5040"/>
        </w:tabs>
        <w:ind w:left="5040" w:hanging="360"/>
      </w:pPr>
      <w:rPr>
        <w:rFonts w:ascii="Arial" w:hAnsi="Arial" w:hint="default"/>
      </w:rPr>
    </w:lvl>
    <w:lvl w:ilvl="7" w:tplc="FC48E9C4" w:tentative="1">
      <w:start w:val="1"/>
      <w:numFmt w:val="bullet"/>
      <w:lvlText w:val="•"/>
      <w:lvlJc w:val="left"/>
      <w:pPr>
        <w:tabs>
          <w:tab w:val="num" w:pos="5760"/>
        </w:tabs>
        <w:ind w:left="5760" w:hanging="360"/>
      </w:pPr>
      <w:rPr>
        <w:rFonts w:ascii="Arial" w:hAnsi="Arial" w:hint="default"/>
      </w:rPr>
    </w:lvl>
    <w:lvl w:ilvl="8" w:tplc="B9D4A7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2D28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429AD"/>
    <w:multiLevelType w:val="hybridMultilevel"/>
    <w:tmpl w:val="20A6C5A0"/>
    <w:lvl w:ilvl="0" w:tplc="1EBC8D16">
      <w:start w:val="1"/>
      <w:numFmt w:val="bullet"/>
      <w:lvlText w:val="•"/>
      <w:lvlJc w:val="left"/>
      <w:pPr>
        <w:tabs>
          <w:tab w:val="num" w:pos="720"/>
        </w:tabs>
        <w:ind w:left="720" w:hanging="360"/>
      </w:pPr>
      <w:rPr>
        <w:rFonts w:ascii="Arial" w:hAnsi="Arial" w:hint="default"/>
      </w:rPr>
    </w:lvl>
    <w:lvl w:ilvl="1" w:tplc="24F0739C" w:tentative="1">
      <w:start w:val="1"/>
      <w:numFmt w:val="bullet"/>
      <w:lvlText w:val="•"/>
      <w:lvlJc w:val="left"/>
      <w:pPr>
        <w:tabs>
          <w:tab w:val="num" w:pos="1440"/>
        </w:tabs>
        <w:ind w:left="1440" w:hanging="360"/>
      </w:pPr>
      <w:rPr>
        <w:rFonts w:ascii="Arial" w:hAnsi="Arial" w:hint="default"/>
      </w:rPr>
    </w:lvl>
    <w:lvl w:ilvl="2" w:tplc="B98A8F32" w:tentative="1">
      <w:start w:val="1"/>
      <w:numFmt w:val="bullet"/>
      <w:lvlText w:val="•"/>
      <w:lvlJc w:val="left"/>
      <w:pPr>
        <w:tabs>
          <w:tab w:val="num" w:pos="2160"/>
        </w:tabs>
        <w:ind w:left="2160" w:hanging="360"/>
      </w:pPr>
      <w:rPr>
        <w:rFonts w:ascii="Arial" w:hAnsi="Arial" w:hint="default"/>
      </w:rPr>
    </w:lvl>
    <w:lvl w:ilvl="3" w:tplc="DA86F242" w:tentative="1">
      <w:start w:val="1"/>
      <w:numFmt w:val="bullet"/>
      <w:lvlText w:val="•"/>
      <w:lvlJc w:val="left"/>
      <w:pPr>
        <w:tabs>
          <w:tab w:val="num" w:pos="2880"/>
        </w:tabs>
        <w:ind w:left="2880" w:hanging="360"/>
      </w:pPr>
      <w:rPr>
        <w:rFonts w:ascii="Arial" w:hAnsi="Arial" w:hint="default"/>
      </w:rPr>
    </w:lvl>
    <w:lvl w:ilvl="4" w:tplc="87A0AD58" w:tentative="1">
      <w:start w:val="1"/>
      <w:numFmt w:val="bullet"/>
      <w:lvlText w:val="•"/>
      <w:lvlJc w:val="left"/>
      <w:pPr>
        <w:tabs>
          <w:tab w:val="num" w:pos="3600"/>
        </w:tabs>
        <w:ind w:left="3600" w:hanging="360"/>
      </w:pPr>
      <w:rPr>
        <w:rFonts w:ascii="Arial" w:hAnsi="Arial" w:hint="default"/>
      </w:rPr>
    </w:lvl>
    <w:lvl w:ilvl="5" w:tplc="9DF41216" w:tentative="1">
      <w:start w:val="1"/>
      <w:numFmt w:val="bullet"/>
      <w:lvlText w:val="•"/>
      <w:lvlJc w:val="left"/>
      <w:pPr>
        <w:tabs>
          <w:tab w:val="num" w:pos="4320"/>
        </w:tabs>
        <w:ind w:left="4320" w:hanging="360"/>
      </w:pPr>
      <w:rPr>
        <w:rFonts w:ascii="Arial" w:hAnsi="Arial" w:hint="default"/>
      </w:rPr>
    </w:lvl>
    <w:lvl w:ilvl="6" w:tplc="34EEDAF4" w:tentative="1">
      <w:start w:val="1"/>
      <w:numFmt w:val="bullet"/>
      <w:lvlText w:val="•"/>
      <w:lvlJc w:val="left"/>
      <w:pPr>
        <w:tabs>
          <w:tab w:val="num" w:pos="5040"/>
        </w:tabs>
        <w:ind w:left="5040" w:hanging="360"/>
      </w:pPr>
      <w:rPr>
        <w:rFonts w:ascii="Arial" w:hAnsi="Arial" w:hint="default"/>
      </w:rPr>
    </w:lvl>
    <w:lvl w:ilvl="7" w:tplc="7BA8828A" w:tentative="1">
      <w:start w:val="1"/>
      <w:numFmt w:val="bullet"/>
      <w:lvlText w:val="•"/>
      <w:lvlJc w:val="left"/>
      <w:pPr>
        <w:tabs>
          <w:tab w:val="num" w:pos="5760"/>
        </w:tabs>
        <w:ind w:left="5760" w:hanging="360"/>
      </w:pPr>
      <w:rPr>
        <w:rFonts w:ascii="Arial" w:hAnsi="Arial" w:hint="default"/>
      </w:rPr>
    </w:lvl>
    <w:lvl w:ilvl="8" w:tplc="546AD7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9534B0"/>
    <w:multiLevelType w:val="hybridMultilevel"/>
    <w:tmpl w:val="0BB0A3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535C99"/>
    <w:multiLevelType w:val="hybridMultilevel"/>
    <w:tmpl w:val="520E3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C86001"/>
    <w:multiLevelType w:val="hybridMultilevel"/>
    <w:tmpl w:val="D8909B7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1B2B76C7"/>
    <w:multiLevelType w:val="hybridMultilevel"/>
    <w:tmpl w:val="1E121298"/>
    <w:lvl w:ilvl="0" w:tplc="7CF2AF8C">
      <w:numFmt w:val="bullet"/>
      <w:lvlText w:val="•"/>
      <w:lvlJc w:val="left"/>
      <w:pPr>
        <w:ind w:left="1080" w:hanging="720"/>
      </w:pPr>
      <w:rPr>
        <w:rFonts w:ascii="Calibri" w:eastAsiaTheme="minorHAnsi" w:hAnsi="Calibri" w:cs="Calibri" w:hint="default"/>
      </w:rPr>
    </w:lvl>
    <w:lvl w:ilvl="1" w:tplc="FDFAFA62">
      <w:numFmt w:val="bullet"/>
      <w:lvlText w:val="-"/>
      <w:lvlJc w:val="left"/>
      <w:pPr>
        <w:ind w:left="36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22855"/>
    <w:multiLevelType w:val="multilevel"/>
    <w:tmpl w:val="08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0D1EE1"/>
    <w:multiLevelType w:val="hybridMultilevel"/>
    <w:tmpl w:val="C378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C6915"/>
    <w:multiLevelType w:val="hybridMultilevel"/>
    <w:tmpl w:val="52DE7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D11EFA"/>
    <w:multiLevelType w:val="hybridMultilevel"/>
    <w:tmpl w:val="D5441076"/>
    <w:lvl w:ilvl="0" w:tplc="FFFFFFFF">
      <w:numFmt w:val="bullet"/>
      <w:lvlText w:val="•"/>
      <w:lvlJc w:val="left"/>
      <w:pPr>
        <w:ind w:left="1080" w:hanging="720"/>
      </w:pPr>
      <w:rPr>
        <w:rFonts w:ascii="Calibri" w:eastAsiaTheme="minorHAnsi" w:hAnsi="Calibri" w:cs="Calibri"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321F4F"/>
    <w:multiLevelType w:val="hybridMultilevel"/>
    <w:tmpl w:val="925679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6264AA"/>
    <w:multiLevelType w:val="hybridMultilevel"/>
    <w:tmpl w:val="59AA2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66F68"/>
    <w:multiLevelType w:val="hybridMultilevel"/>
    <w:tmpl w:val="4544C8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9B7222"/>
    <w:multiLevelType w:val="hybridMultilevel"/>
    <w:tmpl w:val="A800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C18E9"/>
    <w:multiLevelType w:val="hybridMultilevel"/>
    <w:tmpl w:val="C14C28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514AB8"/>
    <w:multiLevelType w:val="hybridMultilevel"/>
    <w:tmpl w:val="779AC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8A53F1"/>
    <w:multiLevelType w:val="hybridMultilevel"/>
    <w:tmpl w:val="01A43A54"/>
    <w:lvl w:ilvl="0" w:tplc="AFD63894">
      <w:numFmt w:val="bullet"/>
      <w:lvlText w:val="•"/>
      <w:lvlJc w:val="left"/>
      <w:pPr>
        <w:ind w:left="720" w:hanging="360"/>
      </w:pPr>
      <w:rPr>
        <w:rFonts w:asciiTheme="minorHAnsi" w:eastAsiaTheme="minorHAnsi" w:hAnsiTheme="minorHAnsi" w:cstheme="minorBidi" w:hint="default"/>
      </w:rPr>
    </w:lvl>
    <w:lvl w:ilvl="1" w:tplc="08090003">
      <w:start w:val="1"/>
      <w:numFmt w:val="bullet"/>
      <w:lvlText w:val="o"/>
      <w:lvlJc w:val="left"/>
      <w:pPr>
        <w:ind w:left="1080" w:firstLine="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66EF1"/>
    <w:multiLevelType w:val="hybridMultilevel"/>
    <w:tmpl w:val="7AC2DBF4"/>
    <w:lvl w:ilvl="0" w:tplc="AFD63894">
      <w:numFmt w:val="bullet"/>
      <w:lvlText w:val="•"/>
      <w:lvlJc w:val="left"/>
      <w:pPr>
        <w:ind w:left="720" w:hanging="360"/>
      </w:pPr>
      <w:rPr>
        <w:rFonts w:asciiTheme="minorHAnsi" w:eastAsiaTheme="minorHAnsi" w:hAnsiTheme="minorHAnsi" w:cstheme="minorBidi" w:hint="default"/>
      </w:rPr>
    </w:lvl>
    <w:lvl w:ilvl="1" w:tplc="AE2A33A2">
      <w:numFmt w:val="bullet"/>
      <w:lvlText w:val=""/>
      <w:lvlJc w:val="left"/>
      <w:pPr>
        <w:ind w:left="1080" w:firstLine="0"/>
      </w:pPr>
      <w:rPr>
        <w:rFonts w:asciiTheme="minorHAnsi" w:eastAsiaTheme="minorHAnsi" w:hAnsiTheme="minorHAns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6744D"/>
    <w:multiLevelType w:val="hybridMultilevel"/>
    <w:tmpl w:val="02EA44D8"/>
    <w:lvl w:ilvl="0" w:tplc="82E62E56">
      <w:start w:val="1"/>
      <w:numFmt w:val="bullet"/>
      <w:lvlText w:val="•"/>
      <w:lvlJc w:val="left"/>
      <w:pPr>
        <w:tabs>
          <w:tab w:val="num" w:pos="720"/>
        </w:tabs>
        <w:ind w:left="720" w:hanging="360"/>
      </w:pPr>
      <w:rPr>
        <w:rFonts w:ascii="Arial" w:hAnsi="Arial" w:hint="default"/>
      </w:rPr>
    </w:lvl>
    <w:lvl w:ilvl="1" w:tplc="EEEC9A7A" w:tentative="1">
      <w:start w:val="1"/>
      <w:numFmt w:val="bullet"/>
      <w:lvlText w:val="•"/>
      <w:lvlJc w:val="left"/>
      <w:pPr>
        <w:tabs>
          <w:tab w:val="num" w:pos="1440"/>
        </w:tabs>
        <w:ind w:left="1440" w:hanging="360"/>
      </w:pPr>
      <w:rPr>
        <w:rFonts w:ascii="Arial" w:hAnsi="Arial" w:hint="default"/>
      </w:rPr>
    </w:lvl>
    <w:lvl w:ilvl="2" w:tplc="AACCE800" w:tentative="1">
      <w:start w:val="1"/>
      <w:numFmt w:val="bullet"/>
      <w:lvlText w:val="•"/>
      <w:lvlJc w:val="left"/>
      <w:pPr>
        <w:tabs>
          <w:tab w:val="num" w:pos="2160"/>
        </w:tabs>
        <w:ind w:left="2160" w:hanging="360"/>
      </w:pPr>
      <w:rPr>
        <w:rFonts w:ascii="Arial" w:hAnsi="Arial" w:hint="default"/>
      </w:rPr>
    </w:lvl>
    <w:lvl w:ilvl="3" w:tplc="E6E22CD2" w:tentative="1">
      <w:start w:val="1"/>
      <w:numFmt w:val="bullet"/>
      <w:lvlText w:val="•"/>
      <w:lvlJc w:val="left"/>
      <w:pPr>
        <w:tabs>
          <w:tab w:val="num" w:pos="2880"/>
        </w:tabs>
        <w:ind w:left="2880" w:hanging="360"/>
      </w:pPr>
      <w:rPr>
        <w:rFonts w:ascii="Arial" w:hAnsi="Arial" w:hint="default"/>
      </w:rPr>
    </w:lvl>
    <w:lvl w:ilvl="4" w:tplc="DFC08B12" w:tentative="1">
      <w:start w:val="1"/>
      <w:numFmt w:val="bullet"/>
      <w:lvlText w:val="•"/>
      <w:lvlJc w:val="left"/>
      <w:pPr>
        <w:tabs>
          <w:tab w:val="num" w:pos="3600"/>
        </w:tabs>
        <w:ind w:left="3600" w:hanging="360"/>
      </w:pPr>
      <w:rPr>
        <w:rFonts w:ascii="Arial" w:hAnsi="Arial" w:hint="default"/>
      </w:rPr>
    </w:lvl>
    <w:lvl w:ilvl="5" w:tplc="C0AAD536" w:tentative="1">
      <w:start w:val="1"/>
      <w:numFmt w:val="bullet"/>
      <w:lvlText w:val="•"/>
      <w:lvlJc w:val="left"/>
      <w:pPr>
        <w:tabs>
          <w:tab w:val="num" w:pos="4320"/>
        </w:tabs>
        <w:ind w:left="4320" w:hanging="360"/>
      </w:pPr>
      <w:rPr>
        <w:rFonts w:ascii="Arial" w:hAnsi="Arial" w:hint="default"/>
      </w:rPr>
    </w:lvl>
    <w:lvl w:ilvl="6" w:tplc="2AB4C6C2" w:tentative="1">
      <w:start w:val="1"/>
      <w:numFmt w:val="bullet"/>
      <w:lvlText w:val="•"/>
      <w:lvlJc w:val="left"/>
      <w:pPr>
        <w:tabs>
          <w:tab w:val="num" w:pos="5040"/>
        </w:tabs>
        <w:ind w:left="5040" w:hanging="360"/>
      </w:pPr>
      <w:rPr>
        <w:rFonts w:ascii="Arial" w:hAnsi="Arial" w:hint="default"/>
      </w:rPr>
    </w:lvl>
    <w:lvl w:ilvl="7" w:tplc="7B8C26CE" w:tentative="1">
      <w:start w:val="1"/>
      <w:numFmt w:val="bullet"/>
      <w:lvlText w:val="•"/>
      <w:lvlJc w:val="left"/>
      <w:pPr>
        <w:tabs>
          <w:tab w:val="num" w:pos="5760"/>
        </w:tabs>
        <w:ind w:left="5760" w:hanging="360"/>
      </w:pPr>
      <w:rPr>
        <w:rFonts w:ascii="Arial" w:hAnsi="Arial" w:hint="default"/>
      </w:rPr>
    </w:lvl>
    <w:lvl w:ilvl="8" w:tplc="041E5C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6C73863"/>
    <w:multiLevelType w:val="hybridMultilevel"/>
    <w:tmpl w:val="B58C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C61E0E"/>
    <w:multiLevelType w:val="hybridMultilevel"/>
    <w:tmpl w:val="6F9E6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7D5441"/>
    <w:multiLevelType w:val="hybridMultilevel"/>
    <w:tmpl w:val="02D2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856506">
    <w:abstractNumId w:val="2"/>
  </w:num>
  <w:num w:numId="2" w16cid:durableId="51851428">
    <w:abstractNumId w:val="15"/>
  </w:num>
  <w:num w:numId="3" w16cid:durableId="5987224">
    <w:abstractNumId w:val="19"/>
  </w:num>
  <w:num w:numId="4" w16cid:durableId="2096051511">
    <w:abstractNumId w:val="18"/>
  </w:num>
  <w:num w:numId="5" w16cid:durableId="562253938">
    <w:abstractNumId w:val="0"/>
  </w:num>
  <w:num w:numId="6" w16cid:durableId="1312448189">
    <w:abstractNumId w:val="7"/>
  </w:num>
  <w:num w:numId="7" w16cid:durableId="623077799">
    <w:abstractNumId w:val="14"/>
  </w:num>
  <w:num w:numId="8" w16cid:durableId="2050953519">
    <w:abstractNumId w:val="5"/>
  </w:num>
  <w:num w:numId="9" w16cid:durableId="588806533">
    <w:abstractNumId w:val="22"/>
  </w:num>
  <w:num w:numId="10" w16cid:durableId="512573853">
    <w:abstractNumId w:val="4"/>
  </w:num>
  <w:num w:numId="11" w16cid:durableId="1365401515">
    <w:abstractNumId w:val="10"/>
  </w:num>
  <w:num w:numId="12" w16cid:durableId="914122329">
    <w:abstractNumId w:val="17"/>
  </w:num>
  <w:num w:numId="13" w16cid:durableId="1525636891">
    <w:abstractNumId w:val="21"/>
  </w:num>
  <w:num w:numId="14" w16cid:durableId="300306577">
    <w:abstractNumId w:val="8"/>
  </w:num>
  <w:num w:numId="15" w16cid:durableId="208542675">
    <w:abstractNumId w:val="11"/>
  </w:num>
  <w:num w:numId="16" w16cid:durableId="1770197094">
    <w:abstractNumId w:val="13"/>
  </w:num>
  <w:num w:numId="17" w16cid:durableId="1613247196">
    <w:abstractNumId w:val="16"/>
  </w:num>
  <w:num w:numId="18" w16cid:durableId="1106923887">
    <w:abstractNumId w:val="12"/>
  </w:num>
  <w:num w:numId="19" w16cid:durableId="1869683468">
    <w:abstractNumId w:val="6"/>
  </w:num>
  <w:num w:numId="20" w16cid:durableId="872958836">
    <w:abstractNumId w:val="23"/>
  </w:num>
  <w:num w:numId="21" w16cid:durableId="1590845002">
    <w:abstractNumId w:val="9"/>
  </w:num>
  <w:num w:numId="22" w16cid:durableId="114640739">
    <w:abstractNumId w:val="20"/>
  </w:num>
  <w:num w:numId="23" w16cid:durableId="1330792018">
    <w:abstractNumId w:val="3"/>
  </w:num>
  <w:num w:numId="24" w16cid:durableId="7871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BF"/>
    <w:rsid w:val="000028A8"/>
    <w:rsid w:val="00003224"/>
    <w:rsid w:val="000059AB"/>
    <w:rsid w:val="000146C8"/>
    <w:rsid w:val="00014F95"/>
    <w:rsid w:val="000219D1"/>
    <w:rsid w:val="0002542C"/>
    <w:rsid w:val="0002616A"/>
    <w:rsid w:val="0002694C"/>
    <w:rsid w:val="00027820"/>
    <w:rsid w:val="000303F1"/>
    <w:rsid w:val="00033613"/>
    <w:rsid w:val="00033895"/>
    <w:rsid w:val="00034D41"/>
    <w:rsid w:val="00043324"/>
    <w:rsid w:val="000460C2"/>
    <w:rsid w:val="0004793E"/>
    <w:rsid w:val="00052BBC"/>
    <w:rsid w:val="0006449B"/>
    <w:rsid w:val="00064CDD"/>
    <w:rsid w:val="000659E3"/>
    <w:rsid w:val="000674E0"/>
    <w:rsid w:val="0007038B"/>
    <w:rsid w:val="00071170"/>
    <w:rsid w:val="00077376"/>
    <w:rsid w:val="00082F70"/>
    <w:rsid w:val="00083641"/>
    <w:rsid w:val="00085037"/>
    <w:rsid w:val="000869A9"/>
    <w:rsid w:val="00091EA9"/>
    <w:rsid w:val="00096D9A"/>
    <w:rsid w:val="000B0160"/>
    <w:rsid w:val="000B5F26"/>
    <w:rsid w:val="000C61AA"/>
    <w:rsid w:val="000D3217"/>
    <w:rsid w:val="000E35CE"/>
    <w:rsid w:val="000F3846"/>
    <w:rsid w:val="000F66D8"/>
    <w:rsid w:val="00100FDD"/>
    <w:rsid w:val="00100FF7"/>
    <w:rsid w:val="00102123"/>
    <w:rsid w:val="001024FB"/>
    <w:rsid w:val="00102E64"/>
    <w:rsid w:val="00103326"/>
    <w:rsid w:val="00103E6A"/>
    <w:rsid w:val="001063D5"/>
    <w:rsid w:val="001111E5"/>
    <w:rsid w:val="001123F7"/>
    <w:rsid w:val="00112D51"/>
    <w:rsid w:val="001159C3"/>
    <w:rsid w:val="0012010C"/>
    <w:rsid w:val="00130FC4"/>
    <w:rsid w:val="001339BE"/>
    <w:rsid w:val="00140126"/>
    <w:rsid w:val="00144893"/>
    <w:rsid w:val="00147F15"/>
    <w:rsid w:val="00153856"/>
    <w:rsid w:val="0015441C"/>
    <w:rsid w:val="001576E4"/>
    <w:rsid w:val="00157849"/>
    <w:rsid w:val="00170167"/>
    <w:rsid w:val="00185A2B"/>
    <w:rsid w:val="001927E3"/>
    <w:rsid w:val="001A1522"/>
    <w:rsid w:val="001A5B57"/>
    <w:rsid w:val="001B01D3"/>
    <w:rsid w:val="001B114B"/>
    <w:rsid w:val="001B1403"/>
    <w:rsid w:val="001B1915"/>
    <w:rsid w:val="001B3D3D"/>
    <w:rsid w:val="001B78B4"/>
    <w:rsid w:val="001C5668"/>
    <w:rsid w:val="001C7311"/>
    <w:rsid w:val="001D3B97"/>
    <w:rsid w:val="001E127E"/>
    <w:rsid w:val="001E3E2C"/>
    <w:rsid w:val="001F321E"/>
    <w:rsid w:val="001F5152"/>
    <w:rsid w:val="001F569F"/>
    <w:rsid w:val="00206D5B"/>
    <w:rsid w:val="00215474"/>
    <w:rsid w:val="0021759A"/>
    <w:rsid w:val="00221F20"/>
    <w:rsid w:val="00221F3A"/>
    <w:rsid w:val="00222BB0"/>
    <w:rsid w:val="002233D4"/>
    <w:rsid w:val="00225FE3"/>
    <w:rsid w:val="00226B05"/>
    <w:rsid w:val="0023066C"/>
    <w:rsid w:val="002505DB"/>
    <w:rsid w:val="0025128E"/>
    <w:rsid w:val="00251973"/>
    <w:rsid w:val="00264E49"/>
    <w:rsid w:val="00277C49"/>
    <w:rsid w:val="00282346"/>
    <w:rsid w:val="00284D0C"/>
    <w:rsid w:val="002908A8"/>
    <w:rsid w:val="00292CB1"/>
    <w:rsid w:val="00293802"/>
    <w:rsid w:val="002A195F"/>
    <w:rsid w:val="002B1AD8"/>
    <w:rsid w:val="002B3DD1"/>
    <w:rsid w:val="002B7337"/>
    <w:rsid w:val="002C1338"/>
    <w:rsid w:val="002D1838"/>
    <w:rsid w:val="002D2958"/>
    <w:rsid w:val="002D77BA"/>
    <w:rsid w:val="002E5C4E"/>
    <w:rsid w:val="002E6009"/>
    <w:rsid w:val="002F2709"/>
    <w:rsid w:val="0030131A"/>
    <w:rsid w:val="00303541"/>
    <w:rsid w:val="0030722A"/>
    <w:rsid w:val="00307A06"/>
    <w:rsid w:val="00312A55"/>
    <w:rsid w:val="00314892"/>
    <w:rsid w:val="00317B07"/>
    <w:rsid w:val="00323C88"/>
    <w:rsid w:val="00326267"/>
    <w:rsid w:val="00330925"/>
    <w:rsid w:val="00330AFF"/>
    <w:rsid w:val="003310D1"/>
    <w:rsid w:val="00345068"/>
    <w:rsid w:val="003451C1"/>
    <w:rsid w:val="00345ADE"/>
    <w:rsid w:val="00346ABC"/>
    <w:rsid w:val="003612F2"/>
    <w:rsid w:val="00372B1E"/>
    <w:rsid w:val="00373FF9"/>
    <w:rsid w:val="00377B06"/>
    <w:rsid w:val="0039054D"/>
    <w:rsid w:val="003934EF"/>
    <w:rsid w:val="003940B6"/>
    <w:rsid w:val="00396825"/>
    <w:rsid w:val="003A09E1"/>
    <w:rsid w:val="003A144A"/>
    <w:rsid w:val="003A3AF8"/>
    <w:rsid w:val="003A58F7"/>
    <w:rsid w:val="003A6039"/>
    <w:rsid w:val="003B1133"/>
    <w:rsid w:val="003B4161"/>
    <w:rsid w:val="003C2AB4"/>
    <w:rsid w:val="003C4C69"/>
    <w:rsid w:val="003C54AF"/>
    <w:rsid w:val="003D15EC"/>
    <w:rsid w:val="003E43B2"/>
    <w:rsid w:val="003E4CE3"/>
    <w:rsid w:val="003F0C7D"/>
    <w:rsid w:val="003F2A7B"/>
    <w:rsid w:val="003F3A40"/>
    <w:rsid w:val="00405CEC"/>
    <w:rsid w:val="00410AC9"/>
    <w:rsid w:val="00410EE6"/>
    <w:rsid w:val="0041349D"/>
    <w:rsid w:val="00415C20"/>
    <w:rsid w:val="00424D74"/>
    <w:rsid w:val="004250AE"/>
    <w:rsid w:val="004272F9"/>
    <w:rsid w:val="00427B59"/>
    <w:rsid w:val="0043190D"/>
    <w:rsid w:val="00431D90"/>
    <w:rsid w:val="004335CD"/>
    <w:rsid w:val="00445928"/>
    <w:rsid w:val="00453068"/>
    <w:rsid w:val="004558D7"/>
    <w:rsid w:val="00456D56"/>
    <w:rsid w:val="00466327"/>
    <w:rsid w:val="00473C32"/>
    <w:rsid w:val="00477DC0"/>
    <w:rsid w:val="00492755"/>
    <w:rsid w:val="00492E66"/>
    <w:rsid w:val="004955AD"/>
    <w:rsid w:val="0049680D"/>
    <w:rsid w:val="004A7269"/>
    <w:rsid w:val="004B3A6E"/>
    <w:rsid w:val="004B71CF"/>
    <w:rsid w:val="004C584B"/>
    <w:rsid w:val="004C5F1E"/>
    <w:rsid w:val="004D1E4C"/>
    <w:rsid w:val="004D32D9"/>
    <w:rsid w:val="004D767F"/>
    <w:rsid w:val="004E1566"/>
    <w:rsid w:val="004F3A8D"/>
    <w:rsid w:val="004F71D1"/>
    <w:rsid w:val="004F7F6F"/>
    <w:rsid w:val="005003D3"/>
    <w:rsid w:val="005028D8"/>
    <w:rsid w:val="00503A5D"/>
    <w:rsid w:val="00513E48"/>
    <w:rsid w:val="00522CF4"/>
    <w:rsid w:val="00523186"/>
    <w:rsid w:val="0052501E"/>
    <w:rsid w:val="00526F5E"/>
    <w:rsid w:val="0053204E"/>
    <w:rsid w:val="00532E30"/>
    <w:rsid w:val="00535804"/>
    <w:rsid w:val="005370D1"/>
    <w:rsid w:val="00540EA6"/>
    <w:rsid w:val="00541A08"/>
    <w:rsid w:val="0054566C"/>
    <w:rsid w:val="005468F0"/>
    <w:rsid w:val="005507AD"/>
    <w:rsid w:val="005627A3"/>
    <w:rsid w:val="00566ED8"/>
    <w:rsid w:val="005716C4"/>
    <w:rsid w:val="00574EEC"/>
    <w:rsid w:val="00583663"/>
    <w:rsid w:val="0059053E"/>
    <w:rsid w:val="0059071E"/>
    <w:rsid w:val="00591179"/>
    <w:rsid w:val="005936A8"/>
    <w:rsid w:val="00595B8C"/>
    <w:rsid w:val="0059653F"/>
    <w:rsid w:val="0059760A"/>
    <w:rsid w:val="005A16AE"/>
    <w:rsid w:val="005A17D5"/>
    <w:rsid w:val="005A1D59"/>
    <w:rsid w:val="005A2C6E"/>
    <w:rsid w:val="005A3001"/>
    <w:rsid w:val="005A7631"/>
    <w:rsid w:val="005B4D2A"/>
    <w:rsid w:val="005B521C"/>
    <w:rsid w:val="005C3485"/>
    <w:rsid w:val="005C67D4"/>
    <w:rsid w:val="005F05C8"/>
    <w:rsid w:val="005F1D44"/>
    <w:rsid w:val="005F62DC"/>
    <w:rsid w:val="00605D8E"/>
    <w:rsid w:val="00606EC7"/>
    <w:rsid w:val="00611E52"/>
    <w:rsid w:val="006136A2"/>
    <w:rsid w:val="00614487"/>
    <w:rsid w:val="0061665C"/>
    <w:rsid w:val="00620594"/>
    <w:rsid w:val="006276AB"/>
    <w:rsid w:val="00632776"/>
    <w:rsid w:val="006337AC"/>
    <w:rsid w:val="006339EE"/>
    <w:rsid w:val="00641056"/>
    <w:rsid w:val="006420C8"/>
    <w:rsid w:val="006450DC"/>
    <w:rsid w:val="00645CE7"/>
    <w:rsid w:val="00660A85"/>
    <w:rsid w:val="00662957"/>
    <w:rsid w:val="00665400"/>
    <w:rsid w:val="00666FDA"/>
    <w:rsid w:val="006708EE"/>
    <w:rsid w:val="00675403"/>
    <w:rsid w:val="00677515"/>
    <w:rsid w:val="00681964"/>
    <w:rsid w:val="00683667"/>
    <w:rsid w:val="00685D3B"/>
    <w:rsid w:val="006914F9"/>
    <w:rsid w:val="006A2E40"/>
    <w:rsid w:val="006A3055"/>
    <w:rsid w:val="006A346E"/>
    <w:rsid w:val="006A34B9"/>
    <w:rsid w:val="006A65A9"/>
    <w:rsid w:val="006A7718"/>
    <w:rsid w:val="006B0123"/>
    <w:rsid w:val="006B0B61"/>
    <w:rsid w:val="006B2098"/>
    <w:rsid w:val="006B303E"/>
    <w:rsid w:val="006B54E8"/>
    <w:rsid w:val="006B5D65"/>
    <w:rsid w:val="006C362F"/>
    <w:rsid w:val="006D1E45"/>
    <w:rsid w:val="006D2DD1"/>
    <w:rsid w:val="006D5C5A"/>
    <w:rsid w:val="006E2C67"/>
    <w:rsid w:val="006F04BB"/>
    <w:rsid w:val="006F08C1"/>
    <w:rsid w:val="006F2706"/>
    <w:rsid w:val="006F629E"/>
    <w:rsid w:val="00707495"/>
    <w:rsid w:val="007147FF"/>
    <w:rsid w:val="00721DAA"/>
    <w:rsid w:val="00722EE7"/>
    <w:rsid w:val="00725CA9"/>
    <w:rsid w:val="00731E85"/>
    <w:rsid w:val="007349B3"/>
    <w:rsid w:val="00735980"/>
    <w:rsid w:val="007376AE"/>
    <w:rsid w:val="0073797B"/>
    <w:rsid w:val="007426AF"/>
    <w:rsid w:val="007427A3"/>
    <w:rsid w:val="0075145C"/>
    <w:rsid w:val="00754B67"/>
    <w:rsid w:val="00761087"/>
    <w:rsid w:val="007628B2"/>
    <w:rsid w:val="007729AD"/>
    <w:rsid w:val="00775D16"/>
    <w:rsid w:val="00781272"/>
    <w:rsid w:val="007835AE"/>
    <w:rsid w:val="00784793"/>
    <w:rsid w:val="007A02A2"/>
    <w:rsid w:val="007A0A80"/>
    <w:rsid w:val="007A7136"/>
    <w:rsid w:val="007B04C4"/>
    <w:rsid w:val="007B0AB2"/>
    <w:rsid w:val="007B10F5"/>
    <w:rsid w:val="007C67EF"/>
    <w:rsid w:val="007E009B"/>
    <w:rsid w:val="007E2FA3"/>
    <w:rsid w:val="007E34D2"/>
    <w:rsid w:val="007E5A92"/>
    <w:rsid w:val="007F47C0"/>
    <w:rsid w:val="0080020F"/>
    <w:rsid w:val="008040AE"/>
    <w:rsid w:val="00804DAA"/>
    <w:rsid w:val="00807D26"/>
    <w:rsid w:val="0081121A"/>
    <w:rsid w:val="00811C74"/>
    <w:rsid w:val="00812C4E"/>
    <w:rsid w:val="00834BF9"/>
    <w:rsid w:val="0083678B"/>
    <w:rsid w:val="0084412E"/>
    <w:rsid w:val="0085063B"/>
    <w:rsid w:val="00853355"/>
    <w:rsid w:val="008560FA"/>
    <w:rsid w:val="00860A0F"/>
    <w:rsid w:val="008704D9"/>
    <w:rsid w:val="00872C82"/>
    <w:rsid w:val="008741AF"/>
    <w:rsid w:val="0087435D"/>
    <w:rsid w:val="00876463"/>
    <w:rsid w:val="008767D6"/>
    <w:rsid w:val="00880060"/>
    <w:rsid w:val="00890AAB"/>
    <w:rsid w:val="00892170"/>
    <w:rsid w:val="008978FC"/>
    <w:rsid w:val="008A115A"/>
    <w:rsid w:val="008A19CE"/>
    <w:rsid w:val="008A1F39"/>
    <w:rsid w:val="008A6F1D"/>
    <w:rsid w:val="008C00B1"/>
    <w:rsid w:val="008C1B68"/>
    <w:rsid w:val="008C5158"/>
    <w:rsid w:val="008C7844"/>
    <w:rsid w:val="008D0604"/>
    <w:rsid w:val="008D5CB3"/>
    <w:rsid w:val="008D6CC4"/>
    <w:rsid w:val="008D7E47"/>
    <w:rsid w:val="008E02CF"/>
    <w:rsid w:val="008E58F1"/>
    <w:rsid w:val="008E634B"/>
    <w:rsid w:val="008F1E99"/>
    <w:rsid w:val="008F53B2"/>
    <w:rsid w:val="00901074"/>
    <w:rsid w:val="0090166C"/>
    <w:rsid w:val="00910D67"/>
    <w:rsid w:val="00913C81"/>
    <w:rsid w:val="0091485C"/>
    <w:rsid w:val="009208DC"/>
    <w:rsid w:val="00920BAC"/>
    <w:rsid w:val="009218CB"/>
    <w:rsid w:val="009222C4"/>
    <w:rsid w:val="009264B5"/>
    <w:rsid w:val="00945A7D"/>
    <w:rsid w:val="0094788D"/>
    <w:rsid w:val="009516D3"/>
    <w:rsid w:val="00951F56"/>
    <w:rsid w:val="00952CAA"/>
    <w:rsid w:val="00957196"/>
    <w:rsid w:val="00957CF9"/>
    <w:rsid w:val="009613A7"/>
    <w:rsid w:val="0096427E"/>
    <w:rsid w:val="00966197"/>
    <w:rsid w:val="00966C9D"/>
    <w:rsid w:val="009741A9"/>
    <w:rsid w:val="009903A8"/>
    <w:rsid w:val="009939D4"/>
    <w:rsid w:val="009962F8"/>
    <w:rsid w:val="00996C43"/>
    <w:rsid w:val="009A0894"/>
    <w:rsid w:val="009A2D4B"/>
    <w:rsid w:val="009A6692"/>
    <w:rsid w:val="009A737E"/>
    <w:rsid w:val="009B496D"/>
    <w:rsid w:val="009C08BF"/>
    <w:rsid w:val="009D3C4A"/>
    <w:rsid w:val="009E091B"/>
    <w:rsid w:val="009E14C6"/>
    <w:rsid w:val="009E157C"/>
    <w:rsid w:val="009E6351"/>
    <w:rsid w:val="009E6C25"/>
    <w:rsid w:val="009F06CD"/>
    <w:rsid w:val="009F3EBF"/>
    <w:rsid w:val="009F3FE6"/>
    <w:rsid w:val="00A0566D"/>
    <w:rsid w:val="00A05CCD"/>
    <w:rsid w:val="00A13EF0"/>
    <w:rsid w:val="00A14F8D"/>
    <w:rsid w:val="00A1739F"/>
    <w:rsid w:val="00A32278"/>
    <w:rsid w:val="00A33318"/>
    <w:rsid w:val="00A34289"/>
    <w:rsid w:val="00A36AAD"/>
    <w:rsid w:val="00A46B83"/>
    <w:rsid w:val="00A56418"/>
    <w:rsid w:val="00A64EDB"/>
    <w:rsid w:val="00A76215"/>
    <w:rsid w:val="00A76C5F"/>
    <w:rsid w:val="00A83F6B"/>
    <w:rsid w:val="00A9027D"/>
    <w:rsid w:val="00A9288C"/>
    <w:rsid w:val="00A94CF4"/>
    <w:rsid w:val="00AA3439"/>
    <w:rsid w:val="00AA7763"/>
    <w:rsid w:val="00AB43D4"/>
    <w:rsid w:val="00AC42B9"/>
    <w:rsid w:val="00AD610D"/>
    <w:rsid w:val="00AD6649"/>
    <w:rsid w:val="00AE4423"/>
    <w:rsid w:val="00AE70C8"/>
    <w:rsid w:val="00AF0ADC"/>
    <w:rsid w:val="00AF10BC"/>
    <w:rsid w:val="00AF17D0"/>
    <w:rsid w:val="00AF3C1F"/>
    <w:rsid w:val="00B00B13"/>
    <w:rsid w:val="00B0166A"/>
    <w:rsid w:val="00B05FAE"/>
    <w:rsid w:val="00B06A99"/>
    <w:rsid w:val="00B13916"/>
    <w:rsid w:val="00B210D8"/>
    <w:rsid w:val="00B221DC"/>
    <w:rsid w:val="00B2443A"/>
    <w:rsid w:val="00B45E13"/>
    <w:rsid w:val="00B460C1"/>
    <w:rsid w:val="00B51269"/>
    <w:rsid w:val="00B5483E"/>
    <w:rsid w:val="00B55174"/>
    <w:rsid w:val="00B61FF1"/>
    <w:rsid w:val="00B66B21"/>
    <w:rsid w:val="00B75057"/>
    <w:rsid w:val="00B77F31"/>
    <w:rsid w:val="00B802DE"/>
    <w:rsid w:val="00B8788F"/>
    <w:rsid w:val="00B91090"/>
    <w:rsid w:val="00B915DE"/>
    <w:rsid w:val="00B927F7"/>
    <w:rsid w:val="00BA2081"/>
    <w:rsid w:val="00BA4257"/>
    <w:rsid w:val="00BB0000"/>
    <w:rsid w:val="00BB0850"/>
    <w:rsid w:val="00BB1920"/>
    <w:rsid w:val="00BC0131"/>
    <w:rsid w:val="00BC4FA7"/>
    <w:rsid w:val="00BC6DF0"/>
    <w:rsid w:val="00BD05CB"/>
    <w:rsid w:val="00BD2B45"/>
    <w:rsid w:val="00BD5D71"/>
    <w:rsid w:val="00BD784C"/>
    <w:rsid w:val="00BE0A82"/>
    <w:rsid w:val="00BE6B58"/>
    <w:rsid w:val="00BF208A"/>
    <w:rsid w:val="00BF2F80"/>
    <w:rsid w:val="00C10838"/>
    <w:rsid w:val="00C159EE"/>
    <w:rsid w:val="00C22F73"/>
    <w:rsid w:val="00C32499"/>
    <w:rsid w:val="00C32909"/>
    <w:rsid w:val="00C356D2"/>
    <w:rsid w:val="00C3601C"/>
    <w:rsid w:val="00C365B5"/>
    <w:rsid w:val="00C47116"/>
    <w:rsid w:val="00C54209"/>
    <w:rsid w:val="00C62F19"/>
    <w:rsid w:val="00C630E5"/>
    <w:rsid w:val="00C64FD2"/>
    <w:rsid w:val="00C6652A"/>
    <w:rsid w:val="00C73BAE"/>
    <w:rsid w:val="00C73F38"/>
    <w:rsid w:val="00C74139"/>
    <w:rsid w:val="00C74ACA"/>
    <w:rsid w:val="00C761B8"/>
    <w:rsid w:val="00C83316"/>
    <w:rsid w:val="00C86CEA"/>
    <w:rsid w:val="00C97A59"/>
    <w:rsid w:val="00CA1B11"/>
    <w:rsid w:val="00CB04F0"/>
    <w:rsid w:val="00CB5EDD"/>
    <w:rsid w:val="00CC2E02"/>
    <w:rsid w:val="00CC48C0"/>
    <w:rsid w:val="00CD6D14"/>
    <w:rsid w:val="00CE4142"/>
    <w:rsid w:val="00CE678B"/>
    <w:rsid w:val="00CE73EF"/>
    <w:rsid w:val="00D026F7"/>
    <w:rsid w:val="00D02ED2"/>
    <w:rsid w:val="00D03B1A"/>
    <w:rsid w:val="00D04299"/>
    <w:rsid w:val="00D0481C"/>
    <w:rsid w:val="00D10847"/>
    <w:rsid w:val="00D13E55"/>
    <w:rsid w:val="00D20659"/>
    <w:rsid w:val="00D20FFD"/>
    <w:rsid w:val="00D27EAD"/>
    <w:rsid w:val="00D32202"/>
    <w:rsid w:val="00D336DA"/>
    <w:rsid w:val="00D42296"/>
    <w:rsid w:val="00D45AC9"/>
    <w:rsid w:val="00D60190"/>
    <w:rsid w:val="00D6093B"/>
    <w:rsid w:val="00D71EE0"/>
    <w:rsid w:val="00D73E8A"/>
    <w:rsid w:val="00D74AD3"/>
    <w:rsid w:val="00D76DFD"/>
    <w:rsid w:val="00D9212C"/>
    <w:rsid w:val="00DA0223"/>
    <w:rsid w:val="00DA0509"/>
    <w:rsid w:val="00DA33E7"/>
    <w:rsid w:val="00DB2E69"/>
    <w:rsid w:val="00DB2FD2"/>
    <w:rsid w:val="00DB54C9"/>
    <w:rsid w:val="00DC0EB5"/>
    <w:rsid w:val="00DC3871"/>
    <w:rsid w:val="00DD0545"/>
    <w:rsid w:val="00DD0880"/>
    <w:rsid w:val="00DD2F9F"/>
    <w:rsid w:val="00DD47E4"/>
    <w:rsid w:val="00DE289B"/>
    <w:rsid w:val="00DE2958"/>
    <w:rsid w:val="00DE4982"/>
    <w:rsid w:val="00DE5B46"/>
    <w:rsid w:val="00DF316E"/>
    <w:rsid w:val="00DF5E66"/>
    <w:rsid w:val="00E028BC"/>
    <w:rsid w:val="00E03B19"/>
    <w:rsid w:val="00E10133"/>
    <w:rsid w:val="00E13CEB"/>
    <w:rsid w:val="00E176FF"/>
    <w:rsid w:val="00E31497"/>
    <w:rsid w:val="00E32759"/>
    <w:rsid w:val="00E41297"/>
    <w:rsid w:val="00E415B2"/>
    <w:rsid w:val="00E45D0A"/>
    <w:rsid w:val="00E472DE"/>
    <w:rsid w:val="00E62AA5"/>
    <w:rsid w:val="00E72472"/>
    <w:rsid w:val="00E73CE7"/>
    <w:rsid w:val="00E763FD"/>
    <w:rsid w:val="00E818C2"/>
    <w:rsid w:val="00E85A44"/>
    <w:rsid w:val="00E906AE"/>
    <w:rsid w:val="00E909A0"/>
    <w:rsid w:val="00E915F3"/>
    <w:rsid w:val="00EA1079"/>
    <w:rsid w:val="00EA223E"/>
    <w:rsid w:val="00EB4D95"/>
    <w:rsid w:val="00EC02CD"/>
    <w:rsid w:val="00EC2A62"/>
    <w:rsid w:val="00EC31C5"/>
    <w:rsid w:val="00EC4197"/>
    <w:rsid w:val="00EC58F6"/>
    <w:rsid w:val="00EC704D"/>
    <w:rsid w:val="00ED048A"/>
    <w:rsid w:val="00ED11EB"/>
    <w:rsid w:val="00ED2260"/>
    <w:rsid w:val="00ED41B1"/>
    <w:rsid w:val="00EE10BD"/>
    <w:rsid w:val="00EE7C8C"/>
    <w:rsid w:val="00EF00CA"/>
    <w:rsid w:val="00EF00E3"/>
    <w:rsid w:val="00EF2972"/>
    <w:rsid w:val="00EF357B"/>
    <w:rsid w:val="00EF6EB3"/>
    <w:rsid w:val="00F02595"/>
    <w:rsid w:val="00F0450F"/>
    <w:rsid w:val="00F16778"/>
    <w:rsid w:val="00F21433"/>
    <w:rsid w:val="00F21BA8"/>
    <w:rsid w:val="00F24FAD"/>
    <w:rsid w:val="00F3202B"/>
    <w:rsid w:val="00F445EF"/>
    <w:rsid w:val="00F5383F"/>
    <w:rsid w:val="00F60697"/>
    <w:rsid w:val="00F67C41"/>
    <w:rsid w:val="00F754F5"/>
    <w:rsid w:val="00F75F5D"/>
    <w:rsid w:val="00F77D78"/>
    <w:rsid w:val="00F81152"/>
    <w:rsid w:val="00F8297A"/>
    <w:rsid w:val="00F83F39"/>
    <w:rsid w:val="00F84181"/>
    <w:rsid w:val="00FA6F0E"/>
    <w:rsid w:val="00FA7536"/>
    <w:rsid w:val="00FB0195"/>
    <w:rsid w:val="00FB0A46"/>
    <w:rsid w:val="00FB367A"/>
    <w:rsid w:val="00FB476A"/>
    <w:rsid w:val="00FB487C"/>
    <w:rsid w:val="00FB4B35"/>
    <w:rsid w:val="00FC26FB"/>
    <w:rsid w:val="00FC51F0"/>
    <w:rsid w:val="00FC6C9D"/>
    <w:rsid w:val="00FD7D94"/>
    <w:rsid w:val="00FE7096"/>
    <w:rsid w:val="00FF19DC"/>
    <w:rsid w:val="00FF670C"/>
    <w:rsid w:val="00FF6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E182"/>
  <w15:chartTrackingRefBased/>
  <w15:docId w15:val="{B0801343-2CE5-40AE-9EFE-F7938E5A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rget,Normal numbered,F5 List Paragraph,List Paragraph2,MAIN CONTENT,List Paragraph12,Dot pt,Colorful List - Accent 11,No Spacing1,List Paragraph Char Char Char,Indicator Text,Numbered Para 1,Bullet Points,Bullet 1,OBC Bullet,L"/>
    <w:basedOn w:val="Normal"/>
    <w:link w:val="ListParagraphChar"/>
    <w:uiPriority w:val="34"/>
    <w:qFormat/>
    <w:rsid w:val="00B75057"/>
    <w:pPr>
      <w:ind w:left="720"/>
      <w:contextualSpacing/>
    </w:pPr>
  </w:style>
  <w:style w:type="paragraph" w:styleId="Header">
    <w:name w:val="header"/>
    <w:basedOn w:val="Normal"/>
    <w:link w:val="HeaderChar"/>
    <w:uiPriority w:val="99"/>
    <w:unhideWhenUsed/>
    <w:rsid w:val="00082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F70"/>
  </w:style>
  <w:style w:type="paragraph" w:styleId="Footer">
    <w:name w:val="footer"/>
    <w:basedOn w:val="Normal"/>
    <w:link w:val="FooterChar"/>
    <w:uiPriority w:val="99"/>
    <w:unhideWhenUsed/>
    <w:rsid w:val="00082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F70"/>
  </w:style>
  <w:style w:type="character" w:customStyle="1" w:styleId="ListParagraphChar">
    <w:name w:val="List Paragraph Char"/>
    <w:aliases w:val="target Char,Normal numbered Char,F5 List Paragraph Char,List Paragraph2 Char,MAIN CONTENT Char,List Paragraph12 Char,Dot pt Char,Colorful List - Accent 11 Char,No Spacing1 Char,List Paragraph Char Char Char Char,Indicator Text Char"/>
    <w:link w:val="ListParagraph"/>
    <w:uiPriority w:val="34"/>
    <w:qFormat/>
    <w:locked/>
    <w:rsid w:val="00B61FF1"/>
  </w:style>
  <w:style w:type="table" w:styleId="TableGrid">
    <w:name w:val="Table Grid"/>
    <w:basedOn w:val="TableNormal"/>
    <w:uiPriority w:val="39"/>
    <w:rsid w:val="00B6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4793"/>
    <w:rPr>
      <w:color w:val="0000FF"/>
      <w:u w:val="single"/>
    </w:rPr>
  </w:style>
  <w:style w:type="character" w:styleId="UnresolvedMention">
    <w:name w:val="Unresolved Mention"/>
    <w:basedOn w:val="DefaultParagraphFont"/>
    <w:uiPriority w:val="99"/>
    <w:semiHidden/>
    <w:unhideWhenUsed/>
    <w:rsid w:val="00312A55"/>
    <w:rPr>
      <w:color w:val="605E5C"/>
      <w:shd w:val="clear" w:color="auto" w:fill="E1DFDD"/>
    </w:rPr>
  </w:style>
  <w:style w:type="paragraph" w:styleId="Revision">
    <w:name w:val="Revision"/>
    <w:hidden/>
    <w:uiPriority w:val="99"/>
    <w:semiHidden/>
    <w:rsid w:val="002D18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E44A9E93C50439054935E1C1CDA69" ma:contentTypeVersion="13" ma:contentTypeDescription="Create a new document." ma:contentTypeScope="" ma:versionID="76a739d9039fd73efb6cf264f4709a5c">
  <xsd:schema xmlns:xsd="http://www.w3.org/2001/XMLSchema" xmlns:xs="http://www.w3.org/2001/XMLSchema" xmlns:p="http://schemas.microsoft.com/office/2006/metadata/properties" xmlns:ns2="a4326fe6-89bf-4fe1-aab9-79742e212883" xmlns:ns3="c45bf8d7-b08a-4e09-b65b-7de9a18e19ce" targetNamespace="http://schemas.microsoft.com/office/2006/metadata/properties" ma:root="true" ma:fieldsID="fce246982f785bc3d86795865f2b9e21" ns2:_="" ns3:_="">
    <xsd:import namespace="a4326fe6-89bf-4fe1-aab9-79742e212883"/>
    <xsd:import namespace="c45bf8d7-b08a-4e09-b65b-7de9a18e19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26fe6-89bf-4fe1-aab9-79742e212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5bf8d7-b08a-4e09-b65b-7de9a18e19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2577f5-d4eb-4d6d-8622-8af9c0837732}" ma:internalName="TaxCatchAll" ma:showField="CatchAllData" ma:web="c45bf8d7-b08a-4e09-b65b-7de9a18e1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26fe6-89bf-4fe1-aab9-79742e212883">
      <Terms xmlns="http://schemas.microsoft.com/office/infopath/2007/PartnerControls"/>
    </lcf76f155ced4ddcb4097134ff3c332f>
    <TaxCatchAll xmlns="c45bf8d7-b08a-4e09-b65b-7de9a18e19ce" xsi:nil="true"/>
  </documentManagement>
</p:properties>
</file>

<file path=customXml/itemProps1.xml><?xml version="1.0" encoding="utf-8"?>
<ds:datastoreItem xmlns:ds="http://schemas.openxmlformats.org/officeDocument/2006/customXml" ds:itemID="{B03D91B4-E965-486B-8EFD-B23B69487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26fe6-89bf-4fe1-aab9-79742e212883"/>
    <ds:schemaRef ds:uri="c45bf8d7-b08a-4e09-b65b-7de9a18e1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AECE2-1C7B-46C8-82B7-28058342BAD3}">
  <ds:schemaRefs>
    <ds:schemaRef ds:uri="http://schemas.microsoft.com/sharepoint/v3/contenttype/forms"/>
  </ds:schemaRefs>
</ds:datastoreItem>
</file>

<file path=customXml/itemProps3.xml><?xml version="1.0" encoding="utf-8"?>
<ds:datastoreItem xmlns:ds="http://schemas.openxmlformats.org/officeDocument/2006/customXml" ds:itemID="{CF6850E3-B5A5-4B06-92B1-1C1006764F03}">
  <ds:schemaRefs>
    <ds:schemaRef ds:uri="http://schemas.openxmlformats.org/package/2006/metadata/core-properties"/>
    <ds:schemaRef ds:uri="a4326fe6-89bf-4fe1-aab9-79742e212883"/>
    <ds:schemaRef ds:uri="http://purl.org/dc/elements/1.1/"/>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c45bf8d7-b08a-4e09-b65b-7de9a18e19c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1097</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Askew</dc:creator>
  <cp:keywords/>
  <dc:description/>
  <cp:lastModifiedBy>Dayna Askew (NHS Healthcare Improvement Scotland)</cp:lastModifiedBy>
  <cp:revision>27</cp:revision>
  <dcterms:created xsi:type="dcterms:W3CDTF">2025-12-17T15:12:00Z</dcterms:created>
  <dcterms:modified xsi:type="dcterms:W3CDTF">2026-02-12T13:31:00Z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0x010100E0DE44A9E93C50439054935E1C1CDA69</vt:lpwstr>
  </property>
  <property fmtid="{D5CDD505-2E9C-101B-9397-08002B2CF9AE}" pid="3" name="MediaServiceImageTags">
    <vt:lpwstr/>
  </property>
</Properties>
</file>