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9670" w14:textId="77777777" w:rsidR="009E4050" w:rsidRDefault="009E4050" w:rsidP="00EE5158">
      <w:pPr>
        <w:spacing w:after="120"/>
        <w:jc w:val="center"/>
        <w:rPr>
          <w:rFonts w:ascii="Arial" w:hAnsi="Arial" w:cs="Arial"/>
          <w:b/>
          <w:sz w:val="28"/>
          <w:szCs w:val="28"/>
        </w:rPr>
      </w:pPr>
    </w:p>
    <w:p w14:paraId="568635DE" w14:textId="06405409" w:rsidR="00EE5158" w:rsidRPr="002662A5" w:rsidRDefault="00EE5158" w:rsidP="00EE5158">
      <w:pPr>
        <w:spacing w:after="120"/>
        <w:jc w:val="center"/>
        <w:rPr>
          <w:rFonts w:ascii="Arial" w:hAnsi="Arial" w:cs="Arial"/>
          <w:sz w:val="28"/>
          <w:szCs w:val="28"/>
        </w:rPr>
      </w:pPr>
      <w:r w:rsidRPr="002662A5">
        <w:rPr>
          <w:rFonts w:ascii="Arial" w:hAnsi="Arial" w:cs="Arial"/>
          <w:b/>
          <w:sz w:val="28"/>
          <w:szCs w:val="28"/>
        </w:rPr>
        <w:t>Action Plan</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0440"/>
      </w:tblGrid>
      <w:tr w:rsidR="00D677F1" w:rsidRPr="00EE5158" w14:paraId="0B688CCC" w14:textId="77777777" w:rsidTr="00820CB1">
        <w:trPr>
          <w:trHeight w:val="397"/>
        </w:trPr>
        <w:tc>
          <w:tcPr>
            <w:tcW w:w="3348" w:type="dxa"/>
            <w:shd w:val="clear" w:color="auto" w:fill="F3F3F3"/>
            <w:vAlign w:val="center"/>
          </w:tcPr>
          <w:p w14:paraId="75CD5778" w14:textId="77777777" w:rsidR="00D677F1" w:rsidRPr="00EE5158" w:rsidRDefault="00D677F1" w:rsidP="00D75B49">
            <w:pPr>
              <w:rPr>
                <w:rFonts w:ascii="Arial" w:hAnsi="Arial" w:cs="Arial"/>
                <w:sz w:val="22"/>
                <w:szCs w:val="22"/>
              </w:rPr>
            </w:pPr>
            <w:r w:rsidRPr="00EE5158">
              <w:rPr>
                <w:rFonts w:ascii="Arial" w:hAnsi="Arial" w:cs="Arial"/>
                <w:sz w:val="22"/>
                <w:szCs w:val="22"/>
              </w:rPr>
              <w:t>Service Name</w:t>
            </w:r>
            <w:r w:rsidR="00E57805">
              <w:rPr>
                <w:rFonts w:ascii="Arial" w:hAnsi="Arial" w:cs="Arial"/>
                <w:sz w:val="22"/>
                <w:szCs w:val="22"/>
              </w:rPr>
              <w:t>:</w:t>
            </w:r>
          </w:p>
        </w:tc>
        <w:tc>
          <w:tcPr>
            <w:tcW w:w="10440" w:type="dxa"/>
            <w:vAlign w:val="center"/>
          </w:tcPr>
          <w:p w14:paraId="61A17DEB" w14:textId="3CBD0615" w:rsidR="00D677F1" w:rsidRPr="00E26DAA" w:rsidRDefault="000C20B0">
            <w:pPr>
              <w:rPr>
                <w:rFonts w:ascii="Arial" w:hAnsi="Arial" w:cs="Arial"/>
                <w:sz w:val="22"/>
                <w:szCs w:val="22"/>
              </w:rPr>
            </w:pPr>
            <w:r w:rsidRPr="000C20B0">
              <w:rPr>
                <w:rFonts w:ascii="Arial" w:hAnsi="Arial" w:cs="Arial"/>
                <w:sz w:val="22"/>
                <w:szCs w:val="22"/>
              </w:rPr>
              <w:t>Foxy Aesthetics</w:t>
            </w:r>
          </w:p>
        </w:tc>
      </w:tr>
      <w:tr w:rsidR="00D677F1" w:rsidRPr="00EE5158" w14:paraId="232180F1" w14:textId="77777777" w:rsidTr="00820CB1">
        <w:trPr>
          <w:trHeight w:val="397"/>
        </w:trPr>
        <w:tc>
          <w:tcPr>
            <w:tcW w:w="3348" w:type="dxa"/>
            <w:shd w:val="clear" w:color="auto" w:fill="F3F3F3"/>
            <w:vAlign w:val="center"/>
          </w:tcPr>
          <w:p w14:paraId="44EE1B37" w14:textId="77777777" w:rsidR="00D677F1" w:rsidRPr="00EE5158" w:rsidRDefault="00E57805" w:rsidP="00D75B49">
            <w:pPr>
              <w:rPr>
                <w:rFonts w:ascii="Arial" w:hAnsi="Arial" w:cs="Arial"/>
                <w:sz w:val="22"/>
                <w:szCs w:val="22"/>
              </w:rPr>
            </w:pPr>
            <w:r>
              <w:rPr>
                <w:rFonts w:ascii="Arial" w:hAnsi="Arial" w:cs="Arial"/>
                <w:sz w:val="22"/>
                <w:szCs w:val="22"/>
              </w:rPr>
              <w:t>Service</w:t>
            </w:r>
            <w:r w:rsidR="00D677F1" w:rsidRPr="00EE5158">
              <w:rPr>
                <w:rFonts w:ascii="Arial" w:hAnsi="Arial" w:cs="Arial"/>
                <w:sz w:val="22"/>
                <w:szCs w:val="22"/>
              </w:rPr>
              <w:t xml:space="preserve"> number</w:t>
            </w:r>
            <w:r>
              <w:rPr>
                <w:rFonts w:ascii="Arial" w:hAnsi="Arial" w:cs="Arial"/>
                <w:sz w:val="22"/>
                <w:szCs w:val="22"/>
              </w:rPr>
              <w:t>:</w:t>
            </w:r>
            <w:r w:rsidR="00D677F1" w:rsidRPr="00EE5158">
              <w:rPr>
                <w:rFonts w:ascii="Arial" w:hAnsi="Arial" w:cs="Arial"/>
                <w:sz w:val="22"/>
                <w:szCs w:val="22"/>
              </w:rPr>
              <w:t xml:space="preserve"> </w:t>
            </w:r>
          </w:p>
        </w:tc>
        <w:tc>
          <w:tcPr>
            <w:tcW w:w="10440" w:type="dxa"/>
            <w:vAlign w:val="center"/>
          </w:tcPr>
          <w:p w14:paraId="7D96F427" w14:textId="7C9FBD85" w:rsidR="00D677F1" w:rsidRPr="00E26DAA" w:rsidRDefault="000C20B0">
            <w:pPr>
              <w:rPr>
                <w:rFonts w:ascii="Arial" w:hAnsi="Arial" w:cs="Arial"/>
                <w:sz w:val="22"/>
                <w:szCs w:val="22"/>
              </w:rPr>
            </w:pPr>
            <w:r>
              <w:rPr>
                <w:rFonts w:ascii="Arial" w:hAnsi="Arial" w:cs="Arial"/>
                <w:sz w:val="22"/>
                <w:szCs w:val="22"/>
              </w:rPr>
              <w:t>02615</w:t>
            </w:r>
          </w:p>
        </w:tc>
      </w:tr>
      <w:tr w:rsidR="00D677F1" w:rsidRPr="00EE5158" w14:paraId="6E7AFDD2" w14:textId="77777777" w:rsidTr="00820CB1">
        <w:trPr>
          <w:trHeight w:val="397"/>
        </w:trPr>
        <w:tc>
          <w:tcPr>
            <w:tcW w:w="3348" w:type="dxa"/>
            <w:shd w:val="clear" w:color="auto" w:fill="F3F3F3"/>
            <w:vAlign w:val="center"/>
          </w:tcPr>
          <w:p w14:paraId="575C724B" w14:textId="77777777" w:rsidR="00D677F1" w:rsidRPr="00EE5158" w:rsidRDefault="00D677F1" w:rsidP="00D75B49">
            <w:pPr>
              <w:rPr>
                <w:rFonts w:ascii="Arial" w:hAnsi="Arial" w:cs="Arial"/>
                <w:sz w:val="22"/>
                <w:szCs w:val="22"/>
              </w:rPr>
            </w:pPr>
            <w:r w:rsidRPr="00EE5158">
              <w:rPr>
                <w:rFonts w:ascii="Arial" w:hAnsi="Arial" w:cs="Arial"/>
                <w:sz w:val="22"/>
                <w:szCs w:val="22"/>
              </w:rPr>
              <w:t>Service Provider:</w:t>
            </w:r>
          </w:p>
        </w:tc>
        <w:tc>
          <w:tcPr>
            <w:tcW w:w="10440" w:type="dxa"/>
            <w:vAlign w:val="center"/>
          </w:tcPr>
          <w:p w14:paraId="109991CC" w14:textId="3F6292C7" w:rsidR="00D677F1" w:rsidRPr="00E26DAA" w:rsidRDefault="003E5D1D">
            <w:pPr>
              <w:rPr>
                <w:rFonts w:ascii="Arial" w:hAnsi="Arial" w:cs="Arial"/>
                <w:sz w:val="22"/>
                <w:szCs w:val="22"/>
              </w:rPr>
            </w:pPr>
            <w:r>
              <w:rPr>
                <w:rFonts w:ascii="Arial" w:hAnsi="Arial" w:cs="Arial"/>
                <w:sz w:val="22"/>
                <w:szCs w:val="22"/>
              </w:rPr>
              <w:t>Eilidh Tillman</w:t>
            </w:r>
          </w:p>
        </w:tc>
      </w:tr>
      <w:tr w:rsidR="00D677F1" w:rsidRPr="00EE5158" w14:paraId="74722704" w14:textId="77777777" w:rsidTr="00820CB1">
        <w:trPr>
          <w:trHeight w:val="397"/>
        </w:trPr>
        <w:tc>
          <w:tcPr>
            <w:tcW w:w="3348" w:type="dxa"/>
            <w:shd w:val="clear" w:color="auto" w:fill="F3F3F3"/>
            <w:vAlign w:val="center"/>
          </w:tcPr>
          <w:p w14:paraId="7F6862C3" w14:textId="77777777" w:rsidR="00D677F1" w:rsidRPr="00EE5158" w:rsidRDefault="00D677F1" w:rsidP="00D75B49">
            <w:pPr>
              <w:rPr>
                <w:rFonts w:ascii="Arial" w:hAnsi="Arial" w:cs="Arial"/>
                <w:sz w:val="22"/>
                <w:szCs w:val="22"/>
              </w:rPr>
            </w:pPr>
            <w:r w:rsidRPr="00EE5158">
              <w:rPr>
                <w:rFonts w:ascii="Arial" w:hAnsi="Arial" w:cs="Arial"/>
                <w:sz w:val="22"/>
                <w:szCs w:val="22"/>
              </w:rPr>
              <w:t>Address:</w:t>
            </w:r>
          </w:p>
        </w:tc>
        <w:tc>
          <w:tcPr>
            <w:tcW w:w="10440" w:type="dxa"/>
            <w:vAlign w:val="center"/>
          </w:tcPr>
          <w:p w14:paraId="62A1CE3F" w14:textId="7AAA0652" w:rsidR="00D677F1" w:rsidRPr="00E26DAA" w:rsidRDefault="003E5D1D">
            <w:pPr>
              <w:rPr>
                <w:rFonts w:ascii="Arial" w:hAnsi="Arial" w:cs="Arial"/>
                <w:sz w:val="22"/>
                <w:szCs w:val="22"/>
              </w:rPr>
            </w:pPr>
            <w:r w:rsidRPr="003E5D1D">
              <w:rPr>
                <w:rFonts w:ascii="Arial" w:hAnsi="Arial" w:cs="Arial"/>
                <w:sz w:val="22"/>
                <w:szCs w:val="22"/>
              </w:rPr>
              <w:t>5 Pritchard Crescent</w:t>
            </w:r>
            <w:r>
              <w:rPr>
                <w:rFonts w:ascii="Arial" w:hAnsi="Arial" w:cs="Arial"/>
                <w:sz w:val="22"/>
                <w:szCs w:val="22"/>
              </w:rPr>
              <w:t>, Beauly, IV4 7EU</w:t>
            </w:r>
          </w:p>
        </w:tc>
      </w:tr>
      <w:tr w:rsidR="00D677F1" w:rsidRPr="00EE5158" w14:paraId="0C574003" w14:textId="77777777" w:rsidTr="00820CB1">
        <w:trPr>
          <w:trHeight w:val="397"/>
        </w:trPr>
        <w:tc>
          <w:tcPr>
            <w:tcW w:w="3348" w:type="dxa"/>
            <w:shd w:val="clear" w:color="auto" w:fill="F3F3F3"/>
            <w:vAlign w:val="center"/>
          </w:tcPr>
          <w:p w14:paraId="5A4FC661" w14:textId="77777777" w:rsidR="00D677F1" w:rsidRPr="00EE5158" w:rsidRDefault="00D677F1" w:rsidP="00D75B49">
            <w:pPr>
              <w:rPr>
                <w:rFonts w:ascii="Arial" w:hAnsi="Arial" w:cs="Arial"/>
                <w:sz w:val="22"/>
                <w:szCs w:val="22"/>
              </w:rPr>
            </w:pPr>
            <w:r w:rsidRPr="00EE5158">
              <w:rPr>
                <w:rFonts w:ascii="Arial" w:hAnsi="Arial" w:cs="Arial"/>
                <w:sz w:val="22"/>
                <w:szCs w:val="22"/>
              </w:rPr>
              <w:t>Date Inspection Concluded:</w:t>
            </w:r>
          </w:p>
        </w:tc>
        <w:tc>
          <w:tcPr>
            <w:tcW w:w="10440" w:type="dxa"/>
            <w:vAlign w:val="center"/>
          </w:tcPr>
          <w:p w14:paraId="417A4FE1" w14:textId="67ADB1CE" w:rsidR="00D677F1" w:rsidRPr="00E26DAA" w:rsidRDefault="00FE2B52">
            <w:pPr>
              <w:rPr>
                <w:rFonts w:ascii="Arial" w:hAnsi="Arial" w:cs="Arial"/>
                <w:sz w:val="22"/>
                <w:szCs w:val="22"/>
              </w:rPr>
            </w:pPr>
            <w:r>
              <w:rPr>
                <w:rFonts w:ascii="Arial" w:hAnsi="Arial" w:cs="Arial"/>
                <w:sz w:val="22"/>
                <w:szCs w:val="22"/>
              </w:rPr>
              <w:t>12 June 2025</w:t>
            </w:r>
          </w:p>
        </w:tc>
      </w:tr>
    </w:tbl>
    <w:p w14:paraId="0A3F5B54" w14:textId="77777777" w:rsidR="00EE5158" w:rsidRDefault="00EE5158" w:rsidP="00EE5158">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4608"/>
        <w:gridCol w:w="5400"/>
        <w:gridCol w:w="1440"/>
        <w:gridCol w:w="2340"/>
      </w:tblGrid>
      <w:tr w:rsidR="00EE5158" w:rsidRPr="00EE5158" w14:paraId="770B4DB7" w14:textId="77777777">
        <w:tc>
          <w:tcPr>
            <w:tcW w:w="4608" w:type="dxa"/>
            <w:tcBorders>
              <w:top w:val="single" w:sz="4" w:space="0" w:color="auto"/>
              <w:bottom w:val="single" w:sz="4" w:space="0" w:color="auto"/>
              <w:right w:val="single" w:sz="4" w:space="0" w:color="auto"/>
            </w:tcBorders>
            <w:shd w:val="clear" w:color="auto" w:fill="F3F3F3"/>
          </w:tcPr>
          <w:p w14:paraId="3B9F6DBF" w14:textId="77777777" w:rsidR="00EE5158" w:rsidRPr="00EE5158" w:rsidRDefault="00EE5158" w:rsidP="00EE5158">
            <w:pPr>
              <w:jc w:val="center"/>
              <w:rPr>
                <w:rFonts w:ascii="Arial" w:hAnsi="Arial" w:cs="Arial"/>
                <w:b/>
                <w:sz w:val="22"/>
                <w:szCs w:val="22"/>
              </w:rPr>
            </w:pPr>
          </w:p>
          <w:p w14:paraId="6E42161F"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Requirements and Recommendations</w:t>
            </w:r>
          </w:p>
          <w:p w14:paraId="78578604" w14:textId="77777777" w:rsidR="00EE5158" w:rsidRPr="00EE5158" w:rsidRDefault="00EE5158" w:rsidP="00EE5158">
            <w:pPr>
              <w:jc w:val="center"/>
              <w:rPr>
                <w:rFonts w:ascii="Arial" w:hAnsi="Arial" w:cs="Arial"/>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F3F3F3"/>
          </w:tcPr>
          <w:p w14:paraId="50BD30E0" w14:textId="77777777" w:rsidR="00EE5158" w:rsidRPr="00EE5158" w:rsidRDefault="00EE5158" w:rsidP="00EE5158">
            <w:pPr>
              <w:jc w:val="center"/>
              <w:rPr>
                <w:rFonts w:ascii="Arial" w:hAnsi="Arial" w:cs="Arial"/>
                <w:b/>
                <w:sz w:val="22"/>
                <w:szCs w:val="22"/>
              </w:rPr>
            </w:pPr>
          </w:p>
          <w:p w14:paraId="0508F119"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Action Planned</w:t>
            </w:r>
          </w:p>
        </w:tc>
        <w:tc>
          <w:tcPr>
            <w:tcW w:w="1440" w:type="dxa"/>
            <w:tcBorders>
              <w:top w:val="single" w:sz="4" w:space="0" w:color="auto"/>
              <w:left w:val="single" w:sz="4" w:space="0" w:color="auto"/>
              <w:bottom w:val="single" w:sz="4" w:space="0" w:color="auto"/>
              <w:right w:val="single" w:sz="4" w:space="0" w:color="auto"/>
            </w:tcBorders>
            <w:shd w:val="clear" w:color="auto" w:fill="F3F3F3"/>
          </w:tcPr>
          <w:p w14:paraId="4315F8E4" w14:textId="77777777" w:rsidR="00EE5158" w:rsidRPr="00EE5158" w:rsidRDefault="00EE5158" w:rsidP="00EE5158">
            <w:pPr>
              <w:jc w:val="center"/>
              <w:rPr>
                <w:rFonts w:ascii="Arial" w:hAnsi="Arial" w:cs="Arial"/>
                <w:b/>
                <w:sz w:val="22"/>
                <w:szCs w:val="22"/>
              </w:rPr>
            </w:pPr>
          </w:p>
          <w:p w14:paraId="3CFA0E22"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Timescale</w:t>
            </w:r>
          </w:p>
        </w:tc>
        <w:tc>
          <w:tcPr>
            <w:tcW w:w="2340" w:type="dxa"/>
            <w:tcBorders>
              <w:top w:val="single" w:sz="4" w:space="0" w:color="auto"/>
              <w:left w:val="single" w:sz="4" w:space="0" w:color="auto"/>
              <w:bottom w:val="single" w:sz="4" w:space="0" w:color="auto"/>
            </w:tcBorders>
            <w:shd w:val="clear" w:color="auto" w:fill="F3F3F3"/>
          </w:tcPr>
          <w:p w14:paraId="5FFCF6E1" w14:textId="77777777" w:rsidR="00EE5158" w:rsidRPr="00EE5158" w:rsidRDefault="00EE5158" w:rsidP="00EE5158">
            <w:pPr>
              <w:jc w:val="center"/>
              <w:rPr>
                <w:rFonts w:ascii="Arial" w:hAnsi="Arial" w:cs="Arial"/>
                <w:b/>
                <w:sz w:val="22"/>
                <w:szCs w:val="22"/>
              </w:rPr>
            </w:pPr>
          </w:p>
          <w:p w14:paraId="06980F5A" w14:textId="77777777" w:rsidR="00EE5158" w:rsidRPr="00EE5158" w:rsidRDefault="00EE5158" w:rsidP="00EE5158">
            <w:pPr>
              <w:jc w:val="center"/>
              <w:rPr>
                <w:rFonts w:ascii="Arial" w:hAnsi="Arial" w:cs="Arial"/>
                <w:b/>
                <w:sz w:val="22"/>
                <w:szCs w:val="22"/>
              </w:rPr>
            </w:pPr>
            <w:r w:rsidRPr="00EE5158">
              <w:rPr>
                <w:rFonts w:ascii="Arial" w:hAnsi="Arial" w:cs="Arial"/>
                <w:b/>
                <w:sz w:val="22"/>
                <w:szCs w:val="22"/>
              </w:rPr>
              <w:t>Responsible Person</w:t>
            </w:r>
          </w:p>
          <w:p w14:paraId="12919B9B" w14:textId="77777777" w:rsidR="00EE5158" w:rsidRPr="00EE5158" w:rsidRDefault="00EE5158" w:rsidP="00EE5158">
            <w:pPr>
              <w:jc w:val="center"/>
              <w:rPr>
                <w:rFonts w:ascii="Arial" w:hAnsi="Arial" w:cs="Arial"/>
                <w:b/>
                <w:sz w:val="22"/>
                <w:szCs w:val="22"/>
              </w:rPr>
            </w:pPr>
          </w:p>
        </w:tc>
      </w:tr>
      <w:tr w:rsidR="00742C42" w:rsidRPr="00EE5158" w14:paraId="174BE7F2" w14:textId="77777777" w:rsidTr="00742382">
        <w:trPr>
          <w:trHeight w:val="2721"/>
        </w:trPr>
        <w:tc>
          <w:tcPr>
            <w:tcW w:w="4608" w:type="dxa"/>
            <w:tcBorders>
              <w:top w:val="single" w:sz="4" w:space="0" w:color="auto"/>
              <w:bottom w:val="single" w:sz="4" w:space="0" w:color="auto"/>
              <w:right w:val="single" w:sz="4" w:space="0" w:color="auto"/>
            </w:tcBorders>
            <w:shd w:val="clear" w:color="auto" w:fill="auto"/>
          </w:tcPr>
          <w:p w14:paraId="68B0B566" w14:textId="77777777" w:rsidR="002A15C2" w:rsidRPr="002A15C2" w:rsidRDefault="002A15C2" w:rsidP="00742C42">
            <w:pPr>
              <w:spacing w:line="360" w:lineRule="auto"/>
              <w:rPr>
                <w:rFonts w:ascii="Arial" w:hAnsi="Arial" w:cs="Arial"/>
                <w:sz w:val="20"/>
                <w:szCs w:val="20"/>
              </w:rPr>
            </w:pPr>
            <w:r w:rsidRPr="002A15C2">
              <w:rPr>
                <w:rFonts w:ascii="Arial" w:hAnsi="Arial" w:cs="Arial"/>
                <w:b/>
                <w:bCs/>
                <w:sz w:val="20"/>
                <w:szCs w:val="20"/>
              </w:rPr>
              <w:t>Requirement 1:</w:t>
            </w:r>
            <w:r w:rsidRPr="002A15C2">
              <w:rPr>
                <w:rFonts w:ascii="Arial" w:hAnsi="Arial" w:cs="Arial"/>
                <w:sz w:val="20"/>
                <w:szCs w:val="20"/>
              </w:rPr>
              <w:t xml:space="preserve"> The provider must follow its practicing privileges policy and have practice privileges contracts that describe the governance procedures in place to ensure safe delivery of care with individual responsibility and accountability clearly identified and agreed (see page 13). </w:t>
            </w:r>
          </w:p>
          <w:p w14:paraId="58451229" w14:textId="77777777" w:rsidR="002A15C2" w:rsidRPr="002A15C2" w:rsidRDefault="002A15C2" w:rsidP="00742C42">
            <w:pPr>
              <w:spacing w:line="360" w:lineRule="auto"/>
              <w:rPr>
                <w:rFonts w:ascii="Arial" w:hAnsi="Arial" w:cs="Arial"/>
                <w:sz w:val="20"/>
                <w:szCs w:val="20"/>
              </w:rPr>
            </w:pPr>
          </w:p>
          <w:p w14:paraId="7D56C552" w14:textId="77777777" w:rsidR="002A15C2" w:rsidRPr="002A15C2" w:rsidRDefault="002A15C2" w:rsidP="00742C42">
            <w:pPr>
              <w:spacing w:line="360" w:lineRule="auto"/>
              <w:rPr>
                <w:rFonts w:ascii="Arial" w:hAnsi="Arial" w:cs="Arial"/>
                <w:sz w:val="20"/>
                <w:szCs w:val="20"/>
              </w:rPr>
            </w:pPr>
            <w:r w:rsidRPr="002A15C2">
              <w:rPr>
                <w:rFonts w:ascii="Arial" w:hAnsi="Arial" w:cs="Arial"/>
                <w:sz w:val="20"/>
                <w:szCs w:val="20"/>
              </w:rPr>
              <w:t>Timescale – immediate</w:t>
            </w:r>
          </w:p>
          <w:p w14:paraId="24A5383C" w14:textId="77777777" w:rsidR="002A15C2" w:rsidRPr="002A15C2" w:rsidRDefault="002A15C2" w:rsidP="00742C42">
            <w:pPr>
              <w:spacing w:line="360" w:lineRule="auto"/>
              <w:rPr>
                <w:rFonts w:ascii="Arial" w:hAnsi="Arial" w:cs="Arial"/>
                <w:sz w:val="20"/>
                <w:szCs w:val="20"/>
              </w:rPr>
            </w:pPr>
          </w:p>
          <w:p w14:paraId="07B15F78" w14:textId="04DCC604" w:rsidR="00742C42" w:rsidRPr="002A15C2" w:rsidRDefault="002A15C2" w:rsidP="00742C42">
            <w:pPr>
              <w:spacing w:line="360" w:lineRule="auto"/>
              <w:rPr>
                <w:rFonts w:ascii="Arial" w:hAnsi="Arial" w:cs="Arial"/>
                <w:sz w:val="20"/>
                <w:szCs w:val="20"/>
              </w:rPr>
            </w:pPr>
            <w:r w:rsidRPr="002A15C2">
              <w:rPr>
                <w:rFonts w:ascii="Arial" w:hAnsi="Arial" w:cs="Arial"/>
                <w:sz w:val="20"/>
                <w:szCs w:val="20"/>
              </w:rPr>
              <w:lastRenderedPageBreak/>
              <w:t xml:space="preserve"> Regulation 12(d)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AA826FB" w14:textId="0D707230" w:rsidR="00742C42" w:rsidRPr="0073654C" w:rsidRDefault="00AC586E" w:rsidP="00742C42">
            <w:pPr>
              <w:rPr>
                <w:rFonts w:ascii="Arial" w:hAnsi="Arial" w:cs="Arial"/>
                <w:sz w:val="22"/>
                <w:szCs w:val="22"/>
              </w:rPr>
            </w:pPr>
            <w:r>
              <w:rPr>
                <w:rFonts w:ascii="Arial" w:hAnsi="Arial" w:cs="Arial"/>
                <w:sz w:val="22"/>
                <w:szCs w:val="22"/>
              </w:rPr>
              <w:lastRenderedPageBreak/>
              <w:t xml:space="preserve">A practising privileges contract has now </w:t>
            </w:r>
            <w:r w:rsidR="002534A8">
              <w:rPr>
                <w:rFonts w:ascii="Arial" w:hAnsi="Arial" w:cs="Arial"/>
                <w:sz w:val="22"/>
                <w:szCs w:val="22"/>
              </w:rPr>
              <w:t>been put together, discussed</w:t>
            </w:r>
            <w:r w:rsidR="00C4657C">
              <w:rPr>
                <w:rFonts w:ascii="Arial" w:hAnsi="Arial" w:cs="Arial"/>
                <w:sz w:val="22"/>
                <w:szCs w:val="22"/>
              </w:rPr>
              <w:t xml:space="preserve"> and signed by both parties.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EC4159" w14:textId="14F42F3B" w:rsidR="00742C42" w:rsidRPr="00EE5158" w:rsidRDefault="00AC586E" w:rsidP="00742C42">
            <w:pPr>
              <w:rPr>
                <w:rFonts w:ascii="Arial" w:hAnsi="Arial" w:cs="Arial"/>
                <w:sz w:val="22"/>
                <w:szCs w:val="22"/>
              </w:rPr>
            </w:pPr>
            <w:r>
              <w:rPr>
                <w:rFonts w:ascii="Arial" w:hAnsi="Arial" w:cs="Arial"/>
                <w:sz w:val="22"/>
                <w:szCs w:val="22"/>
              </w:rPr>
              <w:t>Completed</w:t>
            </w:r>
          </w:p>
        </w:tc>
        <w:tc>
          <w:tcPr>
            <w:tcW w:w="2340" w:type="dxa"/>
            <w:tcBorders>
              <w:top w:val="single" w:sz="4" w:space="0" w:color="auto"/>
              <w:left w:val="single" w:sz="4" w:space="0" w:color="auto"/>
              <w:bottom w:val="single" w:sz="4" w:space="0" w:color="auto"/>
            </w:tcBorders>
            <w:shd w:val="clear" w:color="auto" w:fill="auto"/>
          </w:tcPr>
          <w:p w14:paraId="0593EF31" w14:textId="19C4CED1" w:rsidR="00742C42" w:rsidRPr="00EE5158" w:rsidRDefault="00630C0B" w:rsidP="00742C42">
            <w:pPr>
              <w:rPr>
                <w:rFonts w:ascii="Arial" w:hAnsi="Arial" w:cs="Arial"/>
                <w:sz w:val="22"/>
                <w:szCs w:val="22"/>
              </w:rPr>
            </w:pPr>
            <w:r>
              <w:rPr>
                <w:rFonts w:ascii="Arial" w:hAnsi="Arial" w:cs="Arial"/>
                <w:sz w:val="22"/>
                <w:szCs w:val="22"/>
              </w:rPr>
              <w:t>Eilidh Tillman &amp; Lorna Waddell (prescriber)</w:t>
            </w:r>
          </w:p>
        </w:tc>
      </w:tr>
      <w:tr w:rsidR="001F619D" w:rsidRPr="00EE5158" w14:paraId="316DFAFB"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1DA4D2D0" w14:textId="77777777" w:rsidR="00E8438C" w:rsidRDefault="00E8438C" w:rsidP="00A71F92">
            <w:pPr>
              <w:spacing w:line="360" w:lineRule="auto"/>
              <w:rPr>
                <w:rFonts w:ascii="Arial" w:hAnsi="Arial" w:cs="Arial"/>
                <w:sz w:val="22"/>
                <w:szCs w:val="22"/>
              </w:rPr>
            </w:pPr>
            <w:r w:rsidRPr="00E8438C">
              <w:rPr>
                <w:rFonts w:ascii="Arial" w:hAnsi="Arial" w:cs="Arial"/>
                <w:b/>
                <w:bCs/>
                <w:sz w:val="22"/>
                <w:szCs w:val="22"/>
              </w:rPr>
              <w:t>Requirement 2:</w:t>
            </w:r>
            <w:r>
              <w:rPr>
                <w:rFonts w:ascii="Arial" w:hAnsi="Arial" w:cs="Arial"/>
                <w:sz w:val="22"/>
                <w:szCs w:val="22"/>
              </w:rPr>
              <w:t xml:space="preserve"> </w:t>
            </w:r>
            <w:r w:rsidRPr="00E8438C">
              <w:rPr>
                <w:rFonts w:ascii="Arial" w:hAnsi="Arial" w:cs="Arial"/>
                <w:sz w:val="22"/>
                <w:szCs w:val="22"/>
              </w:rPr>
              <w:t xml:space="preserve">The provider must ensure that all staff working in the service have personal development plans and receive regular individual performance reviews and appraisals (see page 17). </w:t>
            </w:r>
          </w:p>
          <w:p w14:paraId="21CA47F4" w14:textId="77777777" w:rsidR="00E8438C" w:rsidRDefault="00E8438C" w:rsidP="00A71F92">
            <w:pPr>
              <w:spacing w:line="360" w:lineRule="auto"/>
              <w:rPr>
                <w:rFonts w:ascii="Arial" w:hAnsi="Arial" w:cs="Arial"/>
                <w:sz w:val="22"/>
                <w:szCs w:val="22"/>
              </w:rPr>
            </w:pPr>
          </w:p>
          <w:p w14:paraId="23AA9F4E" w14:textId="77777777" w:rsidR="00E8438C" w:rsidRDefault="00E8438C" w:rsidP="00A71F92">
            <w:pPr>
              <w:spacing w:line="360" w:lineRule="auto"/>
              <w:rPr>
                <w:rFonts w:ascii="Arial" w:hAnsi="Arial" w:cs="Arial"/>
                <w:sz w:val="22"/>
                <w:szCs w:val="22"/>
              </w:rPr>
            </w:pPr>
            <w:r w:rsidRPr="00E8438C">
              <w:rPr>
                <w:rFonts w:ascii="Arial" w:hAnsi="Arial" w:cs="Arial"/>
                <w:sz w:val="22"/>
                <w:szCs w:val="22"/>
              </w:rPr>
              <w:t xml:space="preserve">Timescale – immediate </w:t>
            </w:r>
          </w:p>
          <w:p w14:paraId="2DA04DE1" w14:textId="77777777" w:rsidR="00E8438C" w:rsidRDefault="00E8438C" w:rsidP="00A71F92">
            <w:pPr>
              <w:spacing w:line="360" w:lineRule="auto"/>
              <w:rPr>
                <w:rFonts w:ascii="Arial" w:hAnsi="Arial" w:cs="Arial"/>
                <w:sz w:val="22"/>
                <w:szCs w:val="22"/>
              </w:rPr>
            </w:pPr>
          </w:p>
          <w:p w14:paraId="45D13246" w14:textId="63AE37D2" w:rsidR="001F619D" w:rsidRPr="00EE5158" w:rsidRDefault="00E8438C" w:rsidP="00A71F92">
            <w:pPr>
              <w:spacing w:line="360" w:lineRule="auto"/>
              <w:rPr>
                <w:rFonts w:ascii="Arial" w:hAnsi="Arial" w:cs="Arial"/>
                <w:sz w:val="22"/>
                <w:szCs w:val="22"/>
              </w:rPr>
            </w:pPr>
            <w:r w:rsidRPr="00E8438C">
              <w:rPr>
                <w:rFonts w:ascii="Arial" w:hAnsi="Arial" w:cs="Arial"/>
                <w:sz w:val="22"/>
                <w:szCs w:val="22"/>
              </w:rPr>
              <w:t>Regulation 12(c)(i)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5826FE4" w14:textId="007F380D" w:rsidR="001F619D" w:rsidRPr="0073654C" w:rsidRDefault="006D3482" w:rsidP="00A71F92">
            <w:pPr>
              <w:rPr>
                <w:rFonts w:ascii="Arial" w:hAnsi="Arial" w:cs="Arial"/>
                <w:sz w:val="22"/>
                <w:szCs w:val="22"/>
              </w:rPr>
            </w:pPr>
            <w:r>
              <w:rPr>
                <w:rFonts w:ascii="Arial" w:hAnsi="Arial" w:cs="Arial"/>
                <w:sz w:val="22"/>
                <w:szCs w:val="22"/>
              </w:rPr>
              <w:t xml:space="preserve">A staff appraisal </w:t>
            </w:r>
            <w:r w:rsidR="005E79D4">
              <w:rPr>
                <w:rFonts w:ascii="Arial" w:hAnsi="Arial" w:cs="Arial"/>
                <w:sz w:val="22"/>
                <w:szCs w:val="22"/>
              </w:rPr>
              <w:t xml:space="preserve">document has now been put together to carry out any future </w:t>
            </w:r>
            <w:r w:rsidR="00200E5E">
              <w:rPr>
                <w:rFonts w:ascii="Arial" w:hAnsi="Arial" w:cs="Arial"/>
                <w:sz w:val="22"/>
                <w:szCs w:val="22"/>
              </w:rPr>
              <w:t>development plans</w:t>
            </w:r>
            <w:r w:rsidR="000D0153">
              <w:rPr>
                <w:rFonts w:ascii="Arial" w:hAnsi="Arial" w:cs="Arial"/>
                <w:sz w:val="22"/>
                <w:szCs w:val="22"/>
              </w:rPr>
              <w:t>,</w:t>
            </w:r>
            <w:r w:rsidR="009A7FB6">
              <w:rPr>
                <w:rFonts w:ascii="Arial" w:hAnsi="Arial" w:cs="Arial"/>
                <w:sz w:val="22"/>
                <w:szCs w:val="22"/>
              </w:rPr>
              <w:t xml:space="preserve"> reviews</w:t>
            </w:r>
            <w:r w:rsidR="00200E5E">
              <w:rPr>
                <w:rFonts w:ascii="Arial" w:hAnsi="Arial" w:cs="Arial"/>
                <w:sz w:val="22"/>
                <w:szCs w:val="22"/>
              </w:rPr>
              <w:t xml:space="preserve"> and appraisals.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0B23BD" w14:textId="273B5FF8" w:rsidR="001F619D" w:rsidRPr="00EE5158" w:rsidRDefault="00200E5E" w:rsidP="00A71F92">
            <w:pPr>
              <w:rPr>
                <w:rFonts w:ascii="Arial" w:hAnsi="Arial" w:cs="Arial"/>
                <w:sz w:val="22"/>
                <w:szCs w:val="22"/>
              </w:rPr>
            </w:pPr>
            <w:r>
              <w:rPr>
                <w:rFonts w:ascii="Arial" w:hAnsi="Arial" w:cs="Arial"/>
                <w:sz w:val="22"/>
                <w:szCs w:val="22"/>
              </w:rPr>
              <w:t>Completed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67066A" w14:textId="13491EDF" w:rsidR="001F619D" w:rsidRPr="00EE5158" w:rsidRDefault="00417A22" w:rsidP="00A71F92">
            <w:pPr>
              <w:rPr>
                <w:rFonts w:ascii="Arial" w:hAnsi="Arial" w:cs="Arial"/>
                <w:sz w:val="22"/>
                <w:szCs w:val="22"/>
              </w:rPr>
            </w:pPr>
            <w:r>
              <w:rPr>
                <w:rFonts w:ascii="Arial" w:hAnsi="Arial" w:cs="Arial"/>
                <w:sz w:val="22"/>
                <w:szCs w:val="22"/>
              </w:rPr>
              <w:t>Eilidh Tillman</w:t>
            </w:r>
          </w:p>
        </w:tc>
      </w:tr>
      <w:tr w:rsidR="001F619D" w:rsidRPr="00EE5158" w14:paraId="02635619"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2D46DDC3" w14:textId="77777777" w:rsidR="00E8438C" w:rsidRPr="00E8438C" w:rsidRDefault="00E8438C" w:rsidP="00A71F92">
            <w:pPr>
              <w:spacing w:line="360" w:lineRule="auto"/>
              <w:rPr>
                <w:rFonts w:ascii="Arial" w:hAnsi="Arial" w:cs="Arial"/>
                <w:sz w:val="20"/>
                <w:szCs w:val="20"/>
              </w:rPr>
            </w:pPr>
            <w:r w:rsidRPr="00E8438C">
              <w:rPr>
                <w:rFonts w:ascii="Arial" w:hAnsi="Arial" w:cs="Arial"/>
                <w:b/>
                <w:bCs/>
                <w:sz w:val="20"/>
                <w:szCs w:val="20"/>
              </w:rPr>
              <w:lastRenderedPageBreak/>
              <w:t>Requirement 3:</w:t>
            </w:r>
            <w:r w:rsidRPr="00E8438C">
              <w:rPr>
                <w:rFonts w:ascii="Arial" w:hAnsi="Arial" w:cs="Arial"/>
                <w:sz w:val="20"/>
                <w:szCs w:val="20"/>
              </w:rPr>
              <w:t xml:space="preserve"> The provider must develop effective systems that demonstrate that proactive management of risk (see page 18).</w:t>
            </w:r>
          </w:p>
          <w:p w14:paraId="78D6B4A8" w14:textId="77777777" w:rsidR="00E8438C" w:rsidRPr="00E8438C" w:rsidRDefault="00E8438C" w:rsidP="00A71F92">
            <w:pPr>
              <w:spacing w:line="360" w:lineRule="auto"/>
              <w:rPr>
                <w:rFonts w:ascii="Arial" w:hAnsi="Arial" w:cs="Arial"/>
                <w:sz w:val="20"/>
                <w:szCs w:val="20"/>
              </w:rPr>
            </w:pPr>
          </w:p>
          <w:p w14:paraId="4FFD14DB" w14:textId="77777777" w:rsidR="00E8438C" w:rsidRPr="00E8438C" w:rsidRDefault="00E8438C" w:rsidP="00A71F92">
            <w:pPr>
              <w:spacing w:line="360" w:lineRule="auto"/>
              <w:rPr>
                <w:rFonts w:ascii="Arial" w:hAnsi="Arial" w:cs="Arial"/>
                <w:sz w:val="20"/>
                <w:szCs w:val="20"/>
              </w:rPr>
            </w:pPr>
            <w:r w:rsidRPr="00E8438C">
              <w:rPr>
                <w:rFonts w:ascii="Arial" w:hAnsi="Arial" w:cs="Arial"/>
                <w:sz w:val="20"/>
                <w:szCs w:val="20"/>
              </w:rPr>
              <w:t xml:space="preserve"> Timescale – by 12 October 2025</w:t>
            </w:r>
          </w:p>
          <w:p w14:paraId="55A7758B" w14:textId="77777777" w:rsidR="00E8438C" w:rsidRPr="00E8438C" w:rsidRDefault="00E8438C" w:rsidP="00A71F92">
            <w:pPr>
              <w:spacing w:line="360" w:lineRule="auto"/>
              <w:rPr>
                <w:rFonts w:ascii="Arial" w:hAnsi="Arial" w:cs="Arial"/>
                <w:sz w:val="20"/>
                <w:szCs w:val="20"/>
              </w:rPr>
            </w:pPr>
          </w:p>
          <w:p w14:paraId="63424D4B" w14:textId="3B15FD69" w:rsidR="001F619D" w:rsidRPr="00E8438C" w:rsidRDefault="00E8438C" w:rsidP="00A71F92">
            <w:pPr>
              <w:spacing w:line="360" w:lineRule="auto"/>
              <w:rPr>
                <w:rFonts w:ascii="Arial" w:hAnsi="Arial" w:cs="Arial"/>
                <w:sz w:val="20"/>
                <w:szCs w:val="20"/>
              </w:rPr>
            </w:pPr>
            <w:r w:rsidRPr="00E8438C">
              <w:rPr>
                <w:rFonts w:ascii="Arial" w:hAnsi="Arial" w:cs="Arial"/>
                <w:sz w:val="20"/>
                <w:szCs w:val="20"/>
              </w:rPr>
              <w:t xml:space="preserve"> Regulation 13(2)(a)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19C157C" w14:textId="349EEBD4" w:rsidR="001F619D" w:rsidRPr="0073654C" w:rsidRDefault="007B4B5D" w:rsidP="00A71F92">
            <w:pPr>
              <w:rPr>
                <w:rFonts w:ascii="Arial" w:hAnsi="Arial" w:cs="Arial"/>
                <w:sz w:val="22"/>
                <w:szCs w:val="22"/>
              </w:rPr>
            </w:pPr>
            <w:r>
              <w:rPr>
                <w:rFonts w:ascii="Arial" w:hAnsi="Arial" w:cs="Arial"/>
                <w:sz w:val="22"/>
                <w:szCs w:val="22"/>
              </w:rPr>
              <w:t>Monthly audits and risk assessments will be carried out to proactively manage any risks within the clinic.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F0E45A" w14:textId="3E0039A2" w:rsidR="001F619D" w:rsidRPr="00EE5158" w:rsidRDefault="007B4B5D" w:rsidP="00A71F92">
            <w:pPr>
              <w:rPr>
                <w:rFonts w:ascii="Arial" w:hAnsi="Arial" w:cs="Arial"/>
                <w:sz w:val="22"/>
                <w:szCs w:val="22"/>
              </w:rPr>
            </w:pPr>
            <w:r>
              <w:rPr>
                <w:rFonts w:ascii="Arial" w:hAnsi="Arial" w:cs="Arial"/>
                <w:sz w:val="22"/>
                <w:szCs w:val="22"/>
              </w:rPr>
              <w:t>By 12</w:t>
            </w:r>
            <w:r w:rsidRPr="007B4B5D">
              <w:rPr>
                <w:rFonts w:ascii="Arial" w:hAnsi="Arial" w:cs="Arial"/>
                <w:sz w:val="22"/>
                <w:szCs w:val="22"/>
                <w:vertAlign w:val="superscript"/>
              </w:rPr>
              <w:t>th</w:t>
            </w:r>
            <w:r>
              <w:rPr>
                <w:rFonts w:ascii="Arial" w:hAnsi="Arial" w:cs="Arial"/>
                <w:sz w:val="22"/>
                <w:szCs w:val="22"/>
              </w:rPr>
              <w:t xml:space="preserve"> October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753447" w14:textId="4EBEE124" w:rsidR="001F619D" w:rsidRPr="00EE5158" w:rsidRDefault="007B4B5D" w:rsidP="00A71F92">
            <w:pPr>
              <w:rPr>
                <w:rFonts w:ascii="Arial" w:hAnsi="Arial" w:cs="Arial"/>
                <w:sz w:val="22"/>
                <w:szCs w:val="22"/>
              </w:rPr>
            </w:pPr>
            <w:r>
              <w:rPr>
                <w:rFonts w:ascii="Arial" w:hAnsi="Arial" w:cs="Arial"/>
                <w:sz w:val="22"/>
                <w:szCs w:val="22"/>
              </w:rPr>
              <w:t>Eilidh Tillman</w:t>
            </w:r>
          </w:p>
        </w:tc>
      </w:tr>
      <w:tr w:rsidR="001F619D" w:rsidRPr="00EE5158" w14:paraId="3E190CD3"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0FF6D8C6" w14:textId="77777777" w:rsidR="005C34D4" w:rsidRDefault="00E8438C" w:rsidP="00A71F92">
            <w:pPr>
              <w:spacing w:line="360" w:lineRule="auto"/>
              <w:rPr>
                <w:rFonts w:ascii="Arial" w:hAnsi="Arial" w:cs="Arial"/>
                <w:sz w:val="22"/>
                <w:szCs w:val="22"/>
              </w:rPr>
            </w:pPr>
            <w:r w:rsidRPr="005C34D4">
              <w:rPr>
                <w:rFonts w:ascii="Arial" w:hAnsi="Arial" w:cs="Arial"/>
                <w:b/>
                <w:bCs/>
                <w:sz w:val="22"/>
                <w:szCs w:val="22"/>
              </w:rPr>
              <w:t>Requirement 4:</w:t>
            </w:r>
            <w:r>
              <w:rPr>
                <w:rFonts w:ascii="Arial" w:hAnsi="Arial" w:cs="Arial"/>
                <w:sz w:val="22"/>
                <w:szCs w:val="22"/>
              </w:rPr>
              <w:t xml:space="preserve"> </w:t>
            </w:r>
            <w:r w:rsidR="005C34D4" w:rsidRPr="005C34D4">
              <w:rPr>
                <w:rFonts w:ascii="Arial" w:hAnsi="Arial" w:cs="Arial"/>
                <w:sz w:val="22"/>
                <w:szCs w:val="22"/>
              </w:rPr>
              <w:t>The provider must ensure patients’ GP, next of kin or emergency contact details and consent for sharing information with the patient’s GP and other healthcare professionals in an emergency are documented in the patient care record (see page 22).</w:t>
            </w:r>
          </w:p>
          <w:p w14:paraId="345AE601" w14:textId="77777777" w:rsidR="005C34D4" w:rsidRDefault="005C34D4" w:rsidP="00A71F92">
            <w:pPr>
              <w:spacing w:line="360" w:lineRule="auto"/>
              <w:rPr>
                <w:rFonts w:ascii="Arial" w:hAnsi="Arial" w:cs="Arial"/>
                <w:sz w:val="22"/>
                <w:szCs w:val="22"/>
              </w:rPr>
            </w:pPr>
          </w:p>
          <w:p w14:paraId="2A459D3E" w14:textId="77777777" w:rsidR="005C34D4" w:rsidRDefault="005C34D4" w:rsidP="00A71F92">
            <w:pPr>
              <w:spacing w:line="360" w:lineRule="auto"/>
              <w:rPr>
                <w:rFonts w:ascii="Arial" w:hAnsi="Arial" w:cs="Arial"/>
                <w:sz w:val="22"/>
                <w:szCs w:val="22"/>
              </w:rPr>
            </w:pPr>
            <w:r w:rsidRPr="005C34D4">
              <w:rPr>
                <w:rFonts w:ascii="Arial" w:hAnsi="Arial" w:cs="Arial"/>
                <w:sz w:val="22"/>
                <w:szCs w:val="22"/>
              </w:rPr>
              <w:t xml:space="preserve"> Timescale – immediate</w:t>
            </w:r>
          </w:p>
          <w:p w14:paraId="70D33FB3" w14:textId="77777777" w:rsidR="005C34D4" w:rsidRDefault="005C34D4" w:rsidP="00A71F92">
            <w:pPr>
              <w:spacing w:line="360" w:lineRule="auto"/>
              <w:rPr>
                <w:rFonts w:ascii="Arial" w:hAnsi="Arial" w:cs="Arial"/>
                <w:sz w:val="22"/>
                <w:szCs w:val="22"/>
              </w:rPr>
            </w:pPr>
          </w:p>
          <w:p w14:paraId="37EAA971" w14:textId="4BAE17C8" w:rsidR="001F619D" w:rsidRPr="00EE5158" w:rsidRDefault="005C34D4" w:rsidP="00A71F92">
            <w:pPr>
              <w:spacing w:line="360" w:lineRule="auto"/>
              <w:rPr>
                <w:rFonts w:ascii="Arial" w:hAnsi="Arial" w:cs="Arial"/>
                <w:sz w:val="22"/>
                <w:szCs w:val="22"/>
              </w:rPr>
            </w:pPr>
            <w:r w:rsidRPr="005C34D4">
              <w:rPr>
                <w:rFonts w:ascii="Arial" w:hAnsi="Arial" w:cs="Arial"/>
                <w:sz w:val="22"/>
                <w:szCs w:val="22"/>
              </w:rPr>
              <w:t xml:space="preserve"> Regulation 4(1) The Healthcare Improvement Scotland (Requirements as to </w:t>
            </w:r>
            <w:r w:rsidRPr="005C34D4">
              <w:rPr>
                <w:rFonts w:ascii="Arial" w:hAnsi="Arial" w:cs="Arial"/>
                <w:sz w:val="22"/>
                <w:szCs w:val="22"/>
              </w:rPr>
              <w:lastRenderedPageBreak/>
              <w:t>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731BE9" w14:textId="7C7A7F0C" w:rsidR="001F619D" w:rsidRPr="0073033B" w:rsidRDefault="0073033B" w:rsidP="00A71F92">
            <w:pPr>
              <w:rPr>
                <w:rFonts w:ascii="Arial" w:hAnsi="Arial" w:cs="Arial"/>
                <w:sz w:val="22"/>
                <w:szCs w:val="22"/>
                <w:u w:val="single"/>
              </w:rPr>
            </w:pPr>
            <w:r>
              <w:rPr>
                <w:rFonts w:ascii="Arial" w:hAnsi="Arial" w:cs="Arial"/>
                <w:sz w:val="22"/>
                <w:szCs w:val="22"/>
              </w:rPr>
              <w:lastRenderedPageBreak/>
              <w:t xml:space="preserve">There has now been a section added to the consent form for patients to add in GP </w:t>
            </w:r>
            <w:r w:rsidR="006C7AE4">
              <w:rPr>
                <w:rFonts w:ascii="Arial" w:hAnsi="Arial" w:cs="Arial"/>
                <w:sz w:val="22"/>
                <w:szCs w:val="22"/>
              </w:rPr>
              <w:t xml:space="preserve">details and consent for their GP </w:t>
            </w:r>
            <w:r w:rsidR="009F0B46">
              <w:rPr>
                <w:rFonts w:ascii="Arial" w:hAnsi="Arial" w:cs="Arial"/>
                <w:sz w:val="22"/>
                <w:szCs w:val="22"/>
              </w:rPr>
              <w:t>to be contacted in the case of an emergency.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028B8B" w14:textId="64F97700" w:rsidR="001F619D" w:rsidRPr="00EE5158" w:rsidRDefault="009F0B46" w:rsidP="00A71F92">
            <w:pPr>
              <w:rPr>
                <w:rFonts w:ascii="Arial" w:hAnsi="Arial" w:cs="Arial"/>
                <w:sz w:val="22"/>
                <w:szCs w:val="22"/>
              </w:rPr>
            </w:pPr>
            <w:r>
              <w:rPr>
                <w:rFonts w:ascii="Arial" w:hAnsi="Arial" w:cs="Arial"/>
                <w:sz w:val="22"/>
                <w:szCs w:val="22"/>
              </w:rPr>
              <w:t>Completed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B01B6D" w14:textId="7AD205AD" w:rsidR="001F619D" w:rsidRPr="00EE5158" w:rsidRDefault="009F0B46" w:rsidP="00A71F92">
            <w:pPr>
              <w:rPr>
                <w:rFonts w:ascii="Arial" w:hAnsi="Arial" w:cs="Arial"/>
                <w:sz w:val="22"/>
                <w:szCs w:val="22"/>
              </w:rPr>
            </w:pPr>
            <w:r>
              <w:rPr>
                <w:rFonts w:ascii="Arial" w:hAnsi="Arial" w:cs="Arial"/>
                <w:sz w:val="22"/>
                <w:szCs w:val="22"/>
              </w:rPr>
              <w:t>Eilidh Tillman</w:t>
            </w:r>
          </w:p>
        </w:tc>
      </w:tr>
      <w:tr w:rsidR="001F619D" w:rsidRPr="00EE5158" w14:paraId="622BF0BB"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53010BD5" w14:textId="77777777" w:rsidR="005C34D4" w:rsidRDefault="005C34D4" w:rsidP="00A71F92">
            <w:pPr>
              <w:spacing w:line="360" w:lineRule="auto"/>
              <w:rPr>
                <w:rFonts w:ascii="Arial" w:hAnsi="Arial" w:cs="Arial"/>
                <w:sz w:val="22"/>
                <w:szCs w:val="22"/>
              </w:rPr>
            </w:pPr>
            <w:r w:rsidRPr="005C34D4">
              <w:rPr>
                <w:rFonts w:ascii="Arial" w:hAnsi="Arial" w:cs="Arial"/>
                <w:b/>
                <w:bCs/>
                <w:sz w:val="22"/>
                <w:szCs w:val="22"/>
              </w:rPr>
              <w:t>Requirement 5:</w:t>
            </w:r>
            <w:r>
              <w:rPr>
                <w:rFonts w:ascii="Arial" w:hAnsi="Arial" w:cs="Arial"/>
                <w:sz w:val="22"/>
                <w:szCs w:val="22"/>
              </w:rPr>
              <w:t xml:space="preserve"> </w:t>
            </w:r>
            <w:r w:rsidRPr="005C34D4">
              <w:rPr>
                <w:rFonts w:ascii="Arial" w:hAnsi="Arial" w:cs="Arial"/>
                <w:sz w:val="22"/>
                <w:szCs w:val="22"/>
              </w:rPr>
              <w:t>The provider must document the outcome of every consultation with both the practitioner and the prescriber, details of every treatment provided, medicine prescribed and administered to the patient (see page 22).</w:t>
            </w:r>
          </w:p>
          <w:p w14:paraId="4581AA46" w14:textId="77777777" w:rsidR="005C34D4" w:rsidRDefault="005C34D4" w:rsidP="00A71F92">
            <w:pPr>
              <w:spacing w:line="360" w:lineRule="auto"/>
              <w:rPr>
                <w:rFonts w:ascii="Arial" w:hAnsi="Arial" w:cs="Arial"/>
                <w:sz w:val="22"/>
                <w:szCs w:val="22"/>
              </w:rPr>
            </w:pPr>
          </w:p>
          <w:p w14:paraId="0DF7304B" w14:textId="77777777" w:rsidR="005C34D4" w:rsidRDefault="005C34D4" w:rsidP="00A71F92">
            <w:pPr>
              <w:spacing w:line="360" w:lineRule="auto"/>
              <w:rPr>
                <w:rFonts w:ascii="Arial" w:hAnsi="Arial" w:cs="Arial"/>
                <w:sz w:val="22"/>
                <w:szCs w:val="22"/>
              </w:rPr>
            </w:pPr>
            <w:r w:rsidRPr="005C34D4">
              <w:rPr>
                <w:rFonts w:ascii="Arial" w:hAnsi="Arial" w:cs="Arial"/>
                <w:sz w:val="22"/>
                <w:szCs w:val="22"/>
              </w:rPr>
              <w:t xml:space="preserve"> Timescale – immediate</w:t>
            </w:r>
          </w:p>
          <w:p w14:paraId="44F13709" w14:textId="77777777" w:rsidR="005C34D4" w:rsidRDefault="005C34D4" w:rsidP="00A71F92">
            <w:pPr>
              <w:spacing w:line="360" w:lineRule="auto"/>
              <w:rPr>
                <w:rFonts w:ascii="Arial" w:hAnsi="Arial" w:cs="Arial"/>
                <w:sz w:val="22"/>
                <w:szCs w:val="22"/>
              </w:rPr>
            </w:pPr>
          </w:p>
          <w:p w14:paraId="620DC787" w14:textId="5F0459AD" w:rsidR="001F619D" w:rsidRPr="00EE5158" w:rsidRDefault="005C34D4" w:rsidP="00A71F92">
            <w:pPr>
              <w:spacing w:line="360" w:lineRule="auto"/>
              <w:rPr>
                <w:rFonts w:ascii="Arial" w:hAnsi="Arial" w:cs="Arial"/>
                <w:sz w:val="22"/>
                <w:szCs w:val="22"/>
              </w:rPr>
            </w:pPr>
            <w:r w:rsidRPr="005C34D4">
              <w:rPr>
                <w:rFonts w:ascii="Arial" w:hAnsi="Arial" w:cs="Arial"/>
                <w:sz w:val="22"/>
                <w:szCs w:val="22"/>
              </w:rPr>
              <w:t xml:space="preserve"> Regulation 4 (2)(a)(b)(c)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5AC6DD2" w14:textId="585E8264" w:rsidR="001F619D" w:rsidRPr="0073654C" w:rsidRDefault="002253B9" w:rsidP="00A71F92">
            <w:pPr>
              <w:rPr>
                <w:rFonts w:ascii="Arial" w:hAnsi="Arial" w:cs="Arial"/>
                <w:sz w:val="22"/>
                <w:szCs w:val="22"/>
              </w:rPr>
            </w:pPr>
            <w:r>
              <w:rPr>
                <w:rFonts w:ascii="Arial" w:hAnsi="Arial" w:cs="Arial"/>
                <w:sz w:val="22"/>
                <w:szCs w:val="22"/>
              </w:rPr>
              <w:t xml:space="preserve">Details of treatments provided, product </w:t>
            </w:r>
            <w:proofErr w:type="gramStart"/>
            <w:r>
              <w:rPr>
                <w:rFonts w:ascii="Arial" w:hAnsi="Arial" w:cs="Arial"/>
                <w:sz w:val="22"/>
                <w:szCs w:val="22"/>
              </w:rPr>
              <w:t>used</w:t>
            </w:r>
            <w:proofErr w:type="gramEnd"/>
            <w:r>
              <w:rPr>
                <w:rFonts w:ascii="Arial" w:hAnsi="Arial" w:cs="Arial"/>
                <w:sz w:val="22"/>
                <w:szCs w:val="22"/>
              </w:rPr>
              <w:t xml:space="preserve"> and amount administered are always documented</w:t>
            </w:r>
            <w:r w:rsidR="0057507D">
              <w:rPr>
                <w:rFonts w:ascii="Arial" w:hAnsi="Arial" w:cs="Arial"/>
                <w:sz w:val="22"/>
                <w:szCs w:val="22"/>
              </w:rPr>
              <w:t xml:space="preserve"> already. </w:t>
            </w:r>
            <w:proofErr w:type="gramStart"/>
            <w:r w:rsidR="0057507D">
              <w:rPr>
                <w:rFonts w:ascii="Arial" w:hAnsi="Arial" w:cs="Arial"/>
                <w:sz w:val="22"/>
                <w:szCs w:val="22"/>
              </w:rPr>
              <w:t>However</w:t>
            </w:r>
            <w:proofErr w:type="gramEnd"/>
            <w:r w:rsidR="0057507D">
              <w:rPr>
                <w:rFonts w:ascii="Arial" w:hAnsi="Arial" w:cs="Arial"/>
                <w:sz w:val="22"/>
                <w:szCs w:val="22"/>
              </w:rPr>
              <w:t xml:space="preserve"> Foxy aesthetics and Lorna Waddell (prescriber) will ensure to detail </w:t>
            </w:r>
            <w:r w:rsidR="005F4222">
              <w:rPr>
                <w:rFonts w:ascii="Arial" w:hAnsi="Arial" w:cs="Arial"/>
                <w:sz w:val="22"/>
                <w:szCs w:val="22"/>
              </w:rPr>
              <w:t xml:space="preserve">outcomes of </w:t>
            </w:r>
            <w:r w:rsidR="0057507D">
              <w:rPr>
                <w:rFonts w:ascii="Arial" w:hAnsi="Arial" w:cs="Arial"/>
                <w:sz w:val="22"/>
                <w:szCs w:val="22"/>
              </w:rPr>
              <w:t>consultation</w:t>
            </w:r>
            <w:r w:rsidR="005F4222">
              <w:rPr>
                <w:rFonts w:ascii="Arial" w:hAnsi="Arial" w:cs="Arial"/>
                <w:sz w:val="22"/>
                <w:szCs w:val="22"/>
              </w:rPr>
              <w:t xml:space="preserve">s </w:t>
            </w:r>
            <w:r w:rsidR="0057507D">
              <w:rPr>
                <w:rFonts w:ascii="Arial" w:hAnsi="Arial" w:cs="Arial"/>
                <w:sz w:val="22"/>
                <w:szCs w:val="22"/>
              </w:rPr>
              <w:t>more from now 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FDDAB9" w14:textId="3A189BEE" w:rsidR="001F619D" w:rsidRPr="00EE5158" w:rsidRDefault="00822B17" w:rsidP="00A71F92">
            <w:pPr>
              <w:rPr>
                <w:rFonts w:ascii="Arial" w:hAnsi="Arial" w:cs="Arial"/>
                <w:sz w:val="22"/>
                <w:szCs w:val="22"/>
              </w:rPr>
            </w:pPr>
            <w:r>
              <w:rPr>
                <w:rFonts w:ascii="Arial" w:hAnsi="Arial" w:cs="Arial"/>
                <w:sz w:val="22"/>
                <w:szCs w:val="22"/>
              </w:rPr>
              <w:t>Immediately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FBC9EFB" w14:textId="5B66CD3B" w:rsidR="001F619D" w:rsidRPr="00EE5158" w:rsidRDefault="00822B17" w:rsidP="00A71F92">
            <w:pPr>
              <w:rPr>
                <w:rFonts w:ascii="Arial" w:hAnsi="Arial" w:cs="Arial"/>
                <w:sz w:val="22"/>
                <w:szCs w:val="22"/>
              </w:rPr>
            </w:pPr>
            <w:r>
              <w:rPr>
                <w:rFonts w:ascii="Arial" w:hAnsi="Arial" w:cs="Arial"/>
                <w:sz w:val="22"/>
                <w:szCs w:val="22"/>
              </w:rPr>
              <w:t>Eilidh Tillman &amp; Lorna Waddell</w:t>
            </w:r>
          </w:p>
        </w:tc>
      </w:tr>
      <w:tr w:rsidR="001F619D" w:rsidRPr="00EE5158" w14:paraId="0A4CFE3D"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447DDB0E" w14:textId="77777777" w:rsidR="008521BC" w:rsidRDefault="008521BC" w:rsidP="00A71F92">
            <w:pPr>
              <w:spacing w:line="360" w:lineRule="auto"/>
              <w:rPr>
                <w:rFonts w:ascii="Arial" w:hAnsi="Arial" w:cs="Arial"/>
                <w:sz w:val="22"/>
                <w:szCs w:val="22"/>
              </w:rPr>
            </w:pPr>
            <w:r w:rsidRPr="008521BC">
              <w:rPr>
                <w:rFonts w:ascii="Arial" w:hAnsi="Arial" w:cs="Arial"/>
                <w:b/>
                <w:bCs/>
                <w:sz w:val="22"/>
                <w:szCs w:val="22"/>
              </w:rPr>
              <w:lastRenderedPageBreak/>
              <w:t>Requirement 6:</w:t>
            </w:r>
            <w:r>
              <w:rPr>
                <w:rFonts w:ascii="Arial" w:hAnsi="Arial" w:cs="Arial"/>
                <w:sz w:val="22"/>
                <w:szCs w:val="22"/>
              </w:rPr>
              <w:t xml:space="preserve"> </w:t>
            </w:r>
            <w:r w:rsidRPr="008521BC">
              <w:rPr>
                <w:rFonts w:ascii="Arial" w:hAnsi="Arial" w:cs="Arial"/>
                <w:sz w:val="22"/>
                <w:szCs w:val="22"/>
              </w:rPr>
              <w:t xml:space="preserve">The provider must implement effective systems that demonstrate that staff working in the service, including staff working under practicing privileges are safely recruited. This must include ensuring that all staff are enrolled in the Protecting Vulnerable Groups (PVG) scheme by the service and that key ongoing checks then continue to be carried out regularly (see page 22). </w:t>
            </w:r>
          </w:p>
          <w:p w14:paraId="3B157CD5" w14:textId="77777777" w:rsidR="008521BC" w:rsidRDefault="008521BC" w:rsidP="00A71F92">
            <w:pPr>
              <w:spacing w:line="360" w:lineRule="auto"/>
              <w:rPr>
                <w:rFonts w:ascii="Arial" w:hAnsi="Arial" w:cs="Arial"/>
                <w:sz w:val="22"/>
                <w:szCs w:val="22"/>
              </w:rPr>
            </w:pPr>
          </w:p>
          <w:p w14:paraId="65CD0E52" w14:textId="77777777" w:rsidR="008521BC" w:rsidRDefault="008521BC" w:rsidP="00A71F92">
            <w:pPr>
              <w:spacing w:line="360" w:lineRule="auto"/>
              <w:rPr>
                <w:rFonts w:ascii="Arial" w:hAnsi="Arial" w:cs="Arial"/>
                <w:sz w:val="22"/>
                <w:szCs w:val="22"/>
              </w:rPr>
            </w:pPr>
            <w:r w:rsidRPr="008521BC">
              <w:rPr>
                <w:rFonts w:ascii="Arial" w:hAnsi="Arial" w:cs="Arial"/>
                <w:sz w:val="22"/>
                <w:szCs w:val="22"/>
              </w:rPr>
              <w:t>Timescale – by 12 October 2025</w:t>
            </w:r>
          </w:p>
          <w:p w14:paraId="76693222" w14:textId="77777777" w:rsidR="008521BC" w:rsidRDefault="008521BC" w:rsidP="00A71F92">
            <w:pPr>
              <w:spacing w:line="360" w:lineRule="auto"/>
              <w:rPr>
                <w:rFonts w:ascii="Arial" w:hAnsi="Arial" w:cs="Arial"/>
                <w:sz w:val="22"/>
                <w:szCs w:val="22"/>
              </w:rPr>
            </w:pPr>
          </w:p>
          <w:p w14:paraId="4ABF15D7" w14:textId="06AB585A" w:rsidR="001F619D" w:rsidRPr="00EE5158" w:rsidRDefault="008521BC" w:rsidP="00A71F92">
            <w:pPr>
              <w:spacing w:line="360" w:lineRule="auto"/>
              <w:rPr>
                <w:rFonts w:ascii="Arial" w:hAnsi="Arial" w:cs="Arial"/>
                <w:sz w:val="22"/>
                <w:szCs w:val="22"/>
              </w:rPr>
            </w:pPr>
            <w:r w:rsidRPr="008521BC">
              <w:rPr>
                <w:rFonts w:ascii="Arial" w:hAnsi="Arial" w:cs="Arial"/>
                <w:sz w:val="22"/>
                <w:szCs w:val="22"/>
              </w:rPr>
              <w:t xml:space="preserve"> Regulation 8(1)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A081F80" w14:textId="77777777" w:rsidR="001F619D" w:rsidRDefault="0054407D" w:rsidP="00A71F92">
            <w:pPr>
              <w:rPr>
                <w:rFonts w:ascii="Arial" w:hAnsi="Arial" w:cs="Arial"/>
                <w:sz w:val="22"/>
                <w:szCs w:val="22"/>
              </w:rPr>
            </w:pPr>
            <w:r>
              <w:rPr>
                <w:rFonts w:ascii="Arial" w:hAnsi="Arial" w:cs="Arial"/>
                <w:sz w:val="22"/>
                <w:szCs w:val="22"/>
              </w:rPr>
              <w:t>Foxy Aesthetics now has proof of PVG disclosure document for Lorna Waddell along with proof of registration with NMC.</w:t>
            </w:r>
          </w:p>
          <w:p w14:paraId="193E229D" w14:textId="77777777" w:rsidR="00E374D9" w:rsidRDefault="00E374D9" w:rsidP="00A71F92">
            <w:pPr>
              <w:rPr>
                <w:rFonts w:ascii="Arial" w:hAnsi="Arial" w:cs="Arial"/>
                <w:sz w:val="22"/>
                <w:szCs w:val="22"/>
              </w:rPr>
            </w:pPr>
          </w:p>
          <w:p w14:paraId="1FB5C621" w14:textId="4D2EF4A4" w:rsidR="00E374D9" w:rsidRPr="0073654C" w:rsidRDefault="00AD1282" w:rsidP="00A71F92">
            <w:pPr>
              <w:rPr>
                <w:rFonts w:ascii="Arial" w:hAnsi="Arial" w:cs="Arial"/>
                <w:sz w:val="22"/>
                <w:szCs w:val="22"/>
              </w:rPr>
            </w:pPr>
            <w:r>
              <w:rPr>
                <w:rFonts w:ascii="Aptos" w:hAnsi="Aptos"/>
                <w:color w:val="000000"/>
              </w:rPr>
              <w:t>I will</w:t>
            </w:r>
            <w:r>
              <w:rPr>
                <w:rStyle w:val="apple-converted-space"/>
                <w:rFonts w:ascii="Aptos" w:hAnsi="Aptos"/>
                <w:color w:val="000000"/>
              </w:rPr>
              <w:t> </w:t>
            </w:r>
            <w:r>
              <w:rPr>
                <w:rFonts w:ascii="Aptos" w:hAnsi="Aptos"/>
                <w:color w:val="000000"/>
              </w:rPr>
              <w:t>use an umbrella body to obtain a PVG for the prescriber so that the service receives any PVG updates.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7E9E7B" w14:textId="7E249CC3" w:rsidR="001F619D" w:rsidRPr="00EE5158" w:rsidRDefault="00DF57CC" w:rsidP="00A71F92">
            <w:pPr>
              <w:rPr>
                <w:rFonts w:ascii="Arial" w:hAnsi="Arial" w:cs="Arial"/>
                <w:sz w:val="22"/>
                <w:szCs w:val="22"/>
              </w:rPr>
            </w:pPr>
            <w:r>
              <w:rPr>
                <w:rFonts w:ascii="Arial" w:hAnsi="Arial" w:cs="Arial"/>
                <w:sz w:val="22"/>
                <w:szCs w:val="22"/>
              </w:rPr>
              <w:t>Completed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929AE4" w14:textId="725C3D44" w:rsidR="001F619D" w:rsidRPr="00EE5158" w:rsidRDefault="007C7001" w:rsidP="00A71F92">
            <w:pPr>
              <w:rPr>
                <w:rFonts w:ascii="Arial" w:hAnsi="Arial" w:cs="Arial"/>
                <w:sz w:val="22"/>
                <w:szCs w:val="22"/>
              </w:rPr>
            </w:pPr>
            <w:r>
              <w:rPr>
                <w:rFonts w:ascii="Arial" w:hAnsi="Arial" w:cs="Arial"/>
                <w:sz w:val="22"/>
                <w:szCs w:val="22"/>
              </w:rPr>
              <w:t>Eilidh Tillman</w:t>
            </w:r>
          </w:p>
        </w:tc>
      </w:tr>
      <w:tr w:rsidR="001F619D" w:rsidRPr="00EE5158" w14:paraId="0F544ADE"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00F45EC3" w14:textId="77777777" w:rsidR="008521BC" w:rsidRDefault="008521BC" w:rsidP="00A71F92">
            <w:pPr>
              <w:spacing w:line="360" w:lineRule="auto"/>
              <w:rPr>
                <w:rFonts w:ascii="Arial" w:hAnsi="Arial" w:cs="Arial"/>
                <w:sz w:val="22"/>
                <w:szCs w:val="22"/>
              </w:rPr>
            </w:pPr>
            <w:r w:rsidRPr="008521BC">
              <w:rPr>
                <w:rFonts w:ascii="Arial" w:hAnsi="Arial" w:cs="Arial"/>
                <w:b/>
                <w:bCs/>
                <w:sz w:val="22"/>
                <w:szCs w:val="22"/>
              </w:rPr>
              <w:lastRenderedPageBreak/>
              <w:t>Requirement 7</w:t>
            </w:r>
            <w:r>
              <w:rPr>
                <w:rFonts w:ascii="Arial" w:hAnsi="Arial" w:cs="Arial"/>
                <w:sz w:val="22"/>
                <w:szCs w:val="22"/>
              </w:rPr>
              <w:t xml:space="preserve">: </w:t>
            </w:r>
            <w:r w:rsidRPr="008521BC">
              <w:rPr>
                <w:rFonts w:ascii="Arial" w:hAnsi="Arial" w:cs="Arial"/>
                <w:sz w:val="22"/>
                <w:szCs w:val="22"/>
              </w:rPr>
              <w:t>The provider must ensure that, once reconstituted, the botulinum toxin vial is only used for a single patient, during a single treatment session, and that any unused solution is discarded to comply with the manufacturer’s guidance for botulinum toxin. The medicines management policy and toxin policy must also be updated (see page 22).</w:t>
            </w:r>
          </w:p>
          <w:p w14:paraId="7C0D1133" w14:textId="77777777" w:rsidR="008521BC" w:rsidRDefault="008521BC" w:rsidP="00A71F92">
            <w:pPr>
              <w:spacing w:line="360" w:lineRule="auto"/>
              <w:rPr>
                <w:rFonts w:ascii="Arial" w:hAnsi="Arial" w:cs="Arial"/>
                <w:sz w:val="22"/>
                <w:szCs w:val="22"/>
              </w:rPr>
            </w:pPr>
          </w:p>
          <w:p w14:paraId="3EAFCF29" w14:textId="77777777" w:rsidR="008521BC" w:rsidRDefault="008521BC" w:rsidP="00A71F92">
            <w:pPr>
              <w:spacing w:line="360" w:lineRule="auto"/>
              <w:rPr>
                <w:rFonts w:ascii="Arial" w:hAnsi="Arial" w:cs="Arial"/>
                <w:sz w:val="22"/>
                <w:szCs w:val="22"/>
              </w:rPr>
            </w:pPr>
            <w:r w:rsidRPr="008521BC">
              <w:rPr>
                <w:rFonts w:ascii="Arial" w:hAnsi="Arial" w:cs="Arial"/>
                <w:sz w:val="22"/>
                <w:szCs w:val="22"/>
              </w:rPr>
              <w:t xml:space="preserve"> Timescale – immediate</w:t>
            </w:r>
          </w:p>
          <w:p w14:paraId="343E91E6" w14:textId="77777777" w:rsidR="008521BC" w:rsidRDefault="008521BC" w:rsidP="00A71F92">
            <w:pPr>
              <w:spacing w:line="360" w:lineRule="auto"/>
              <w:rPr>
                <w:rFonts w:ascii="Arial" w:hAnsi="Arial" w:cs="Arial"/>
                <w:sz w:val="22"/>
                <w:szCs w:val="22"/>
              </w:rPr>
            </w:pPr>
          </w:p>
          <w:p w14:paraId="46C222BB" w14:textId="79AB1B2D" w:rsidR="001F619D" w:rsidRPr="00EE5158" w:rsidRDefault="008521BC" w:rsidP="00A71F92">
            <w:pPr>
              <w:spacing w:line="360" w:lineRule="auto"/>
              <w:rPr>
                <w:rFonts w:ascii="Arial" w:hAnsi="Arial" w:cs="Arial"/>
                <w:sz w:val="22"/>
                <w:szCs w:val="22"/>
              </w:rPr>
            </w:pPr>
            <w:r w:rsidRPr="008521BC">
              <w:rPr>
                <w:rFonts w:ascii="Arial" w:hAnsi="Arial" w:cs="Arial"/>
                <w:sz w:val="22"/>
                <w:szCs w:val="22"/>
              </w:rPr>
              <w:t xml:space="preserve"> Regulation 3(d)(iv)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0BB3F18" w14:textId="4C84EDCF" w:rsidR="001F619D" w:rsidRPr="0073654C" w:rsidRDefault="007C7001" w:rsidP="00A71F92">
            <w:pPr>
              <w:rPr>
                <w:rFonts w:ascii="Arial" w:hAnsi="Arial" w:cs="Arial"/>
                <w:sz w:val="22"/>
                <w:szCs w:val="22"/>
              </w:rPr>
            </w:pPr>
            <w:r>
              <w:rPr>
                <w:rFonts w:ascii="Arial" w:hAnsi="Arial" w:cs="Arial"/>
                <w:sz w:val="22"/>
                <w:szCs w:val="22"/>
              </w:rPr>
              <w:t xml:space="preserve">Botulinum toxin is only ever used for one single patient at Foxy Aesthetics. Foxy Aesthetics will ensure to discard any </w:t>
            </w:r>
            <w:r w:rsidR="00E31CB5">
              <w:rPr>
                <w:rFonts w:ascii="Arial" w:hAnsi="Arial" w:cs="Arial"/>
                <w:sz w:val="22"/>
                <w:szCs w:val="22"/>
              </w:rPr>
              <w:t>unused product.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0496B" w14:textId="258F175B" w:rsidR="001F619D" w:rsidRPr="00EE5158" w:rsidRDefault="00E31CB5" w:rsidP="00A71F92">
            <w:pPr>
              <w:rPr>
                <w:rFonts w:ascii="Arial" w:hAnsi="Arial" w:cs="Arial"/>
                <w:sz w:val="22"/>
                <w:szCs w:val="22"/>
              </w:rPr>
            </w:pPr>
            <w:r>
              <w:rPr>
                <w:rFonts w:ascii="Arial" w:hAnsi="Arial" w:cs="Arial"/>
                <w:sz w:val="22"/>
                <w:szCs w:val="22"/>
              </w:rPr>
              <w:t>Effective Immediately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BD7592" w14:textId="094DC026" w:rsidR="001F619D" w:rsidRPr="00EE5158" w:rsidRDefault="00436F75" w:rsidP="00A71F92">
            <w:pPr>
              <w:rPr>
                <w:rFonts w:ascii="Arial" w:hAnsi="Arial" w:cs="Arial"/>
                <w:sz w:val="22"/>
                <w:szCs w:val="22"/>
              </w:rPr>
            </w:pPr>
            <w:r>
              <w:rPr>
                <w:rFonts w:ascii="Arial" w:hAnsi="Arial" w:cs="Arial"/>
                <w:sz w:val="22"/>
                <w:szCs w:val="22"/>
              </w:rPr>
              <w:t>Eilidh Tillman</w:t>
            </w:r>
          </w:p>
        </w:tc>
      </w:tr>
      <w:tr w:rsidR="001F619D" w:rsidRPr="00EE5158" w14:paraId="4E22E5AB"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49A5CC63" w14:textId="77777777" w:rsidR="00DA27FD" w:rsidRDefault="008521BC" w:rsidP="00A71F92">
            <w:pPr>
              <w:spacing w:line="360" w:lineRule="auto"/>
              <w:rPr>
                <w:rFonts w:ascii="Arial" w:hAnsi="Arial" w:cs="Arial"/>
                <w:sz w:val="22"/>
                <w:szCs w:val="22"/>
              </w:rPr>
            </w:pPr>
            <w:r w:rsidRPr="00DA27FD">
              <w:rPr>
                <w:rFonts w:ascii="Arial" w:hAnsi="Arial" w:cs="Arial"/>
                <w:b/>
                <w:bCs/>
                <w:sz w:val="22"/>
                <w:szCs w:val="22"/>
              </w:rPr>
              <w:lastRenderedPageBreak/>
              <w:t>Requirement 8:</w:t>
            </w:r>
            <w:r>
              <w:rPr>
                <w:rFonts w:ascii="Arial" w:hAnsi="Arial" w:cs="Arial"/>
                <w:sz w:val="22"/>
                <w:szCs w:val="22"/>
              </w:rPr>
              <w:t xml:space="preserve"> </w:t>
            </w:r>
            <w:r w:rsidR="00DA27FD" w:rsidRPr="00DA27FD">
              <w:rPr>
                <w:rFonts w:ascii="Arial" w:hAnsi="Arial" w:cs="Arial"/>
                <w:sz w:val="22"/>
                <w:szCs w:val="22"/>
              </w:rPr>
              <w:t>The provider must ensure that when unlicensed medicines are used that appropriate medicine governance arrangements are in place, including documented rationale for use and informed patient consent (see page 22).</w:t>
            </w:r>
          </w:p>
          <w:p w14:paraId="7DAD1EA3" w14:textId="77777777" w:rsidR="00DA27FD" w:rsidRDefault="00DA27FD" w:rsidP="00A71F92">
            <w:pPr>
              <w:spacing w:line="360" w:lineRule="auto"/>
              <w:rPr>
                <w:rFonts w:ascii="Arial" w:hAnsi="Arial" w:cs="Arial"/>
                <w:sz w:val="22"/>
                <w:szCs w:val="22"/>
              </w:rPr>
            </w:pPr>
          </w:p>
          <w:p w14:paraId="616C5ED8" w14:textId="77777777" w:rsidR="00DA27FD" w:rsidRDefault="00DA27FD" w:rsidP="00A71F92">
            <w:pPr>
              <w:spacing w:line="360" w:lineRule="auto"/>
              <w:rPr>
                <w:rFonts w:ascii="Arial" w:hAnsi="Arial" w:cs="Arial"/>
                <w:sz w:val="22"/>
                <w:szCs w:val="22"/>
              </w:rPr>
            </w:pPr>
            <w:r w:rsidRPr="00DA27FD">
              <w:rPr>
                <w:rFonts w:ascii="Arial" w:hAnsi="Arial" w:cs="Arial"/>
                <w:sz w:val="22"/>
                <w:szCs w:val="22"/>
              </w:rPr>
              <w:t xml:space="preserve"> Timescale – immediate </w:t>
            </w:r>
          </w:p>
          <w:p w14:paraId="54E6F0A0" w14:textId="77777777" w:rsidR="00DA27FD" w:rsidRDefault="00DA27FD" w:rsidP="00A71F92">
            <w:pPr>
              <w:spacing w:line="360" w:lineRule="auto"/>
              <w:rPr>
                <w:rFonts w:ascii="Arial" w:hAnsi="Arial" w:cs="Arial"/>
                <w:sz w:val="22"/>
                <w:szCs w:val="22"/>
              </w:rPr>
            </w:pPr>
          </w:p>
          <w:p w14:paraId="2FC8DE8C" w14:textId="157F6F8B" w:rsidR="001F619D" w:rsidRPr="00EE5158" w:rsidRDefault="00DA27FD" w:rsidP="00A71F92">
            <w:pPr>
              <w:spacing w:line="360" w:lineRule="auto"/>
              <w:rPr>
                <w:rFonts w:ascii="Arial" w:hAnsi="Arial" w:cs="Arial"/>
                <w:sz w:val="22"/>
                <w:szCs w:val="22"/>
              </w:rPr>
            </w:pPr>
            <w:r w:rsidRPr="00DA27FD">
              <w:rPr>
                <w:rFonts w:ascii="Arial" w:hAnsi="Arial" w:cs="Arial"/>
                <w:sz w:val="22"/>
                <w:szCs w:val="22"/>
              </w:rPr>
              <w:t>Regulation 3(d)(iv)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A93601" w14:textId="77777777" w:rsidR="001F619D" w:rsidRDefault="00436F75" w:rsidP="00A71F92">
            <w:pPr>
              <w:rPr>
                <w:rFonts w:ascii="Arial" w:hAnsi="Arial" w:cs="Arial"/>
                <w:sz w:val="22"/>
                <w:szCs w:val="22"/>
              </w:rPr>
            </w:pPr>
            <w:r>
              <w:rPr>
                <w:rFonts w:ascii="Arial" w:hAnsi="Arial" w:cs="Arial"/>
                <w:sz w:val="22"/>
                <w:szCs w:val="22"/>
              </w:rPr>
              <w:t>The use of bacteriostatic saline (</w:t>
            </w:r>
            <w:proofErr w:type="spellStart"/>
            <w:r>
              <w:rPr>
                <w:rFonts w:ascii="Arial" w:hAnsi="Arial" w:cs="Arial"/>
                <w:sz w:val="22"/>
                <w:szCs w:val="22"/>
              </w:rPr>
              <w:t>Torba</w:t>
            </w:r>
            <w:r w:rsidR="00676FC1">
              <w:rPr>
                <w:rFonts w:ascii="Arial" w:hAnsi="Arial" w:cs="Arial"/>
                <w:sz w:val="22"/>
                <w:szCs w:val="22"/>
              </w:rPr>
              <w:t>c</w:t>
            </w:r>
            <w:proofErr w:type="spellEnd"/>
            <w:r>
              <w:rPr>
                <w:rFonts w:ascii="Arial" w:hAnsi="Arial" w:cs="Arial"/>
                <w:sz w:val="22"/>
                <w:szCs w:val="22"/>
              </w:rPr>
              <w:t xml:space="preserve">) has now been added to the consent form to make patients aware that although this product is unlicensed it helps with </w:t>
            </w:r>
            <w:r w:rsidR="00195926">
              <w:rPr>
                <w:rFonts w:ascii="Arial" w:hAnsi="Arial" w:cs="Arial"/>
                <w:sz w:val="22"/>
                <w:szCs w:val="22"/>
              </w:rPr>
              <w:t>maintaining sterility, prevents bacterial growth</w:t>
            </w:r>
            <w:r w:rsidR="00BF59E8">
              <w:rPr>
                <w:rFonts w:ascii="Arial" w:hAnsi="Arial" w:cs="Arial"/>
                <w:sz w:val="22"/>
                <w:szCs w:val="22"/>
              </w:rPr>
              <w:t xml:space="preserve"> and reduces pain.</w:t>
            </w:r>
          </w:p>
          <w:p w14:paraId="3004CEE9" w14:textId="77777777" w:rsidR="00BF59E8" w:rsidRDefault="00BF59E8" w:rsidP="00A71F92">
            <w:pPr>
              <w:rPr>
                <w:rFonts w:ascii="Arial" w:hAnsi="Arial" w:cs="Arial"/>
                <w:sz w:val="22"/>
                <w:szCs w:val="22"/>
              </w:rPr>
            </w:pPr>
          </w:p>
          <w:p w14:paraId="480E67AB" w14:textId="1DF214FF" w:rsidR="00BF59E8" w:rsidRPr="0073654C" w:rsidRDefault="00BF59E8" w:rsidP="00A71F92">
            <w:pPr>
              <w:rPr>
                <w:rFonts w:ascii="Arial" w:hAnsi="Arial" w:cs="Arial"/>
                <w:sz w:val="22"/>
                <w:szCs w:val="22"/>
              </w:rPr>
            </w:pPr>
            <w:r>
              <w:rPr>
                <w:rFonts w:ascii="Arial" w:hAnsi="Arial" w:cs="Arial"/>
                <w:sz w:val="22"/>
                <w:szCs w:val="22"/>
              </w:rPr>
              <w:t xml:space="preserve">Patients will now be asked to consent to </w:t>
            </w:r>
            <w:proofErr w:type="spellStart"/>
            <w:r>
              <w:rPr>
                <w:rFonts w:ascii="Arial" w:hAnsi="Arial" w:cs="Arial"/>
                <w:sz w:val="22"/>
                <w:szCs w:val="22"/>
              </w:rPr>
              <w:t>Torbac</w:t>
            </w:r>
            <w:proofErr w:type="spellEnd"/>
            <w:r>
              <w:rPr>
                <w:rFonts w:ascii="Arial" w:hAnsi="Arial" w:cs="Arial"/>
                <w:sz w:val="22"/>
                <w:szCs w:val="22"/>
              </w:rPr>
              <w:t xml:space="preserve"> being used.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ABD78C" w14:textId="1BA0293C" w:rsidR="001F619D" w:rsidRPr="00EE5158" w:rsidRDefault="00BF59E8" w:rsidP="00A71F92">
            <w:pPr>
              <w:rPr>
                <w:rFonts w:ascii="Arial" w:hAnsi="Arial" w:cs="Arial"/>
                <w:sz w:val="22"/>
                <w:szCs w:val="22"/>
              </w:rPr>
            </w:pPr>
            <w:r>
              <w:rPr>
                <w:rFonts w:ascii="Arial" w:hAnsi="Arial" w:cs="Arial"/>
                <w:sz w:val="22"/>
                <w:szCs w:val="22"/>
              </w:rPr>
              <w:t>Effective immediately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A78FA30" w14:textId="3F8D4551" w:rsidR="001F619D" w:rsidRPr="00EE5158" w:rsidRDefault="00BF59E8" w:rsidP="00A71F92">
            <w:pPr>
              <w:rPr>
                <w:rFonts w:ascii="Arial" w:hAnsi="Arial" w:cs="Arial"/>
                <w:sz w:val="22"/>
                <w:szCs w:val="22"/>
              </w:rPr>
            </w:pPr>
            <w:r>
              <w:rPr>
                <w:rFonts w:ascii="Arial" w:hAnsi="Arial" w:cs="Arial"/>
                <w:sz w:val="22"/>
                <w:szCs w:val="22"/>
              </w:rPr>
              <w:t>Eilidh Tillman</w:t>
            </w:r>
          </w:p>
        </w:tc>
      </w:tr>
      <w:tr w:rsidR="001F619D" w:rsidRPr="00EE5158" w14:paraId="68223941"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78E55303" w14:textId="77777777" w:rsidR="00DA27FD" w:rsidRDefault="00DA27FD" w:rsidP="00A71F92">
            <w:pPr>
              <w:spacing w:line="360" w:lineRule="auto"/>
              <w:rPr>
                <w:rFonts w:ascii="Arial" w:hAnsi="Arial" w:cs="Arial"/>
                <w:sz w:val="22"/>
                <w:szCs w:val="22"/>
              </w:rPr>
            </w:pPr>
            <w:r w:rsidRPr="00DA27FD">
              <w:rPr>
                <w:rFonts w:ascii="Arial" w:hAnsi="Arial" w:cs="Arial"/>
                <w:b/>
                <w:bCs/>
                <w:sz w:val="22"/>
                <w:szCs w:val="22"/>
              </w:rPr>
              <w:t>Requirement 9:</w:t>
            </w:r>
            <w:r>
              <w:rPr>
                <w:rFonts w:ascii="Arial" w:hAnsi="Arial" w:cs="Arial"/>
                <w:sz w:val="22"/>
                <w:szCs w:val="22"/>
              </w:rPr>
              <w:t xml:space="preserve"> </w:t>
            </w:r>
            <w:r w:rsidRPr="00DA27FD">
              <w:rPr>
                <w:rFonts w:ascii="Arial" w:hAnsi="Arial" w:cs="Arial"/>
                <w:sz w:val="22"/>
                <w:szCs w:val="22"/>
              </w:rPr>
              <w:t xml:space="preserve">The provider must ensure that there is a responsible healthcare professional available in the service who is able to prescribe and administer prescription-only medicines as part of a response to complications or </w:t>
            </w:r>
            <w:proofErr w:type="gramStart"/>
            <w:r w:rsidRPr="00DA27FD">
              <w:rPr>
                <w:rFonts w:ascii="Arial" w:hAnsi="Arial" w:cs="Arial"/>
                <w:sz w:val="22"/>
                <w:szCs w:val="22"/>
              </w:rPr>
              <w:t>an emergency situation</w:t>
            </w:r>
            <w:proofErr w:type="gramEnd"/>
            <w:r w:rsidRPr="00DA27FD">
              <w:rPr>
                <w:rFonts w:ascii="Arial" w:hAnsi="Arial" w:cs="Arial"/>
                <w:sz w:val="22"/>
                <w:szCs w:val="22"/>
              </w:rPr>
              <w:t>, if required (see page 23).</w:t>
            </w:r>
          </w:p>
          <w:p w14:paraId="12EC7D3E" w14:textId="77777777" w:rsidR="00DA27FD" w:rsidRDefault="00DA27FD" w:rsidP="00A71F92">
            <w:pPr>
              <w:spacing w:line="360" w:lineRule="auto"/>
              <w:rPr>
                <w:rFonts w:ascii="Arial" w:hAnsi="Arial" w:cs="Arial"/>
                <w:sz w:val="22"/>
                <w:szCs w:val="22"/>
              </w:rPr>
            </w:pPr>
          </w:p>
          <w:p w14:paraId="6FA93AA8" w14:textId="77777777" w:rsidR="00DA27FD" w:rsidRDefault="00DA27FD" w:rsidP="00A71F92">
            <w:pPr>
              <w:spacing w:line="360" w:lineRule="auto"/>
              <w:rPr>
                <w:rFonts w:ascii="Arial" w:hAnsi="Arial" w:cs="Arial"/>
                <w:sz w:val="22"/>
                <w:szCs w:val="22"/>
              </w:rPr>
            </w:pPr>
            <w:r w:rsidRPr="00DA27FD">
              <w:rPr>
                <w:rFonts w:ascii="Arial" w:hAnsi="Arial" w:cs="Arial"/>
                <w:sz w:val="22"/>
                <w:szCs w:val="22"/>
              </w:rPr>
              <w:lastRenderedPageBreak/>
              <w:t xml:space="preserve"> Timescale – immediate </w:t>
            </w:r>
          </w:p>
          <w:p w14:paraId="02CEA3EF" w14:textId="77777777" w:rsidR="00DA27FD" w:rsidRDefault="00DA27FD" w:rsidP="00A71F92">
            <w:pPr>
              <w:spacing w:line="360" w:lineRule="auto"/>
              <w:rPr>
                <w:rFonts w:ascii="Arial" w:hAnsi="Arial" w:cs="Arial"/>
                <w:sz w:val="22"/>
                <w:szCs w:val="22"/>
              </w:rPr>
            </w:pPr>
          </w:p>
          <w:p w14:paraId="2BD1AFFB" w14:textId="4A3C351E" w:rsidR="001F619D" w:rsidRPr="00EE5158" w:rsidRDefault="00DA27FD" w:rsidP="00A71F92">
            <w:pPr>
              <w:spacing w:line="360" w:lineRule="auto"/>
              <w:rPr>
                <w:rFonts w:ascii="Arial" w:hAnsi="Arial" w:cs="Arial"/>
                <w:sz w:val="22"/>
                <w:szCs w:val="22"/>
              </w:rPr>
            </w:pPr>
            <w:r w:rsidRPr="00DA27FD">
              <w:rPr>
                <w:rFonts w:ascii="Arial" w:hAnsi="Arial" w:cs="Arial"/>
                <w:sz w:val="22"/>
                <w:szCs w:val="22"/>
              </w:rPr>
              <w:t>Regulation 12(a)(b) The Healthcare Improvement Scotland (Requirements as to Independent Health Care Services) Regulations 2011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6590860" w14:textId="1E108654" w:rsidR="001F619D" w:rsidRPr="0073654C" w:rsidRDefault="007824F9" w:rsidP="00A71F92">
            <w:pPr>
              <w:rPr>
                <w:rFonts w:ascii="Arial" w:hAnsi="Arial" w:cs="Arial"/>
                <w:sz w:val="22"/>
                <w:szCs w:val="22"/>
              </w:rPr>
            </w:pPr>
            <w:r>
              <w:rPr>
                <w:rFonts w:ascii="Arial" w:hAnsi="Arial" w:cs="Arial"/>
                <w:sz w:val="22"/>
                <w:szCs w:val="22"/>
              </w:rPr>
              <w:lastRenderedPageBreak/>
              <w:t xml:space="preserve">Foxy Aesthetics already uses a prescriber for </w:t>
            </w:r>
            <w:proofErr w:type="gramStart"/>
            <w:r>
              <w:rPr>
                <w:rFonts w:ascii="Arial" w:hAnsi="Arial" w:cs="Arial"/>
                <w:sz w:val="22"/>
                <w:szCs w:val="22"/>
              </w:rPr>
              <w:t>face to face</w:t>
            </w:r>
            <w:proofErr w:type="gramEnd"/>
            <w:r>
              <w:rPr>
                <w:rFonts w:ascii="Arial" w:hAnsi="Arial" w:cs="Arial"/>
                <w:sz w:val="22"/>
                <w:szCs w:val="22"/>
              </w:rPr>
              <w:t xml:space="preserve"> consultations for prescription only medications. Foxy Aesthetics wi</w:t>
            </w:r>
            <w:r w:rsidR="0075119D">
              <w:rPr>
                <w:rFonts w:ascii="Arial" w:hAnsi="Arial" w:cs="Arial"/>
                <w:sz w:val="22"/>
                <w:szCs w:val="22"/>
              </w:rPr>
              <w:t>ll ensure that the prescriber is available i</w:t>
            </w:r>
            <w:r w:rsidR="007A27FF">
              <w:rPr>
                <w:rFonts w:ascii="Arial" w:hAnsi="Arial" w:cs="Arial"/>
                <w:sz w:val="22"/>
                <w:szCs w:val="22"/>
              </w:rPr>
              <w:t xml:space="preserve">n case of </w:t>
            </w:r>
            <w:proofErr w:type="gramStart"/>
            <w:r w:rsidR="007A27FF">
              <w:rPr>
                <w:rFonts w:ascii="Arial" w:hAnsi="Arial" w:cs="Arial"/>
                <w:sz w:val="22"/>
                <w:szCs w:val="22"/>
              </w:rPr>
              <w:t>a</w:t>
            </w:r>
            <w:proofErr w:type="gramEnd"/>
            <w:r w:rsidR="007A27FF">
              <w:rPr>
                <w:rFonts w:ascii="Arial" w:hAnsi="Arial" w:cs="Arial"/>
                <w:sz w:val="22"/>
                <w:szCs w:val="22"/>
              </w:rPr>
              <w:t xml:space="preserve"> emergency situation to prescribe </w:t>
            </w:r>
            <w:r w:rsidR="007B682B">
              <w:rPr>
                <w:rFonts w:ascii="Arial" w:hAnsi="Arial" w:cs="Arial"/>
                <w:sz w:val="22"/>
                <w:szCs w:val="22"/>
              </w:rPr>
              <w:t>emergency solution.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A31CB2" w14:textId="0525A0B7" w:rsidR="001F619D" w:rsidRPr="00EE5158" w:rsidRDefault="007B682B" w:rsidP="00A71F92">
            <w:pPr>
              <w:rPr>
                <w:rFonts w:ascii="Arial" w:hAnsi="Arial" w:cs="Arial"/>
                <w:sz w:val="22"/>
                <w:szCs w:val="22"/>
              </w:rPr>
            </w:pPr>
            <w:r>
              <w:rPr>
                <w:rFonts w:ascii="Arial" w:hAnsi="Arial" w:cs="Arial"/>
                <w:sz w:val="22"/>
                <w:szCs w:val="22"/>
              </w:rPr>
              <w:t>Effective immediately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C90BFFD" w14:textId="65529E51" w:rsidR="001F619D" w:rsidRPr="00EE5158" w:rsidRDefault="007B682B" w:rsidP="00A71F92">
            <w:pPr>
              <w:rPr>
                <w:rFonts w:ascii="Arial" w:hAnsi="Arial" w:cs="Arial"/>
                <w:sz w:val="22"/>
                <w:szCs w:val="22"/>
              </w:rPr>
            </w:pPr>
            <w:r>
              <w:rPr>
                <w:rFonts w:ascii="Arial" w:hAnsi="Arial" w:cs="Arial"/>
                <w:sz w:val="22"/>
                <w:szCs w:val="22"/>
              </w:rPr>
              <w:t>Eilidh Tillman &amp; Lorna Waddell</w:t>
            </w:r>
          </w:p>
        </w:tc>
      </w:tr>
      <w:tr w:rsidR="001F619D" w:rsidRPr="00EE5158" w14:paraId="4A9962A5"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472DBBAB" w14:textId="77777777" w:rsidR="008243F3" w:rsidRDefault="00A02FDB" w:rsidP="00A71F92">
            <w:pPr>
              <w:spacing w:line="360" w:lineRule="auto"/>
              <w:rPr>
                <w:rFonts w:ascii="Arial" w:hAnsi="Arial" w:cs="Arial"/>
                <w:sz w:val="22"/>
                <w:szCs w:val="22"/>
              </w:rPr>
            </w:pPr>
            <w:r w:rsidRPr="008243F3">
              <w:rPr>
                <w:rFonts w:ascii="Arial" w:hAnsi="Arial" w:cs="Arial"/>
                <w:b/>
                <w:bCs/>
                <w:sz w:val="22"/>
                <w:szCs w:val="22"/>
              </w:rPr>
              <w:t>Recommendation a:</w:t>
            </w:r>
            <w:r>
              <w:rPr>
                <w:rFonts w:ascii="Arial" w:hAnsi="Arial" w:cs="Arial"/>
                <w:sz w:val="22"/>
                <w:szCs w:val="22"/>
              </w:rPr>
              <w:t xml:space="preserve"> </w:t>
            </w:r>
            <w:r w:rsidR="008243F3" w:rsidRPr="008243F3">
              <w:rPr>
                <w:rFonts w:ascii="Arial" w:hAnsi="Arial" w:cs="Arial"/>
                <w:sz w:val="22"/>
                <w:szCs w:val="22"/>
              </w:rPr>
              <w:t xml:space="preserve">The service should develop clear and measurable objectives for patients to access (see page 12). </w:t>
            </w:r>
          </w:p>
          <w:p w14:paraId="03FB657B" w14:textId="4085740D" w:rsidR="001F619D" w:rsidRPr="00EE5158" w:rsidRDefault="008243F3" w:rsidP="00A71F92">
            <w:pPr>
              <w:spacing w:line="360" w:lineRule="auto"/>
              <w:rPr>
                <w:rFonts w:ascii="Arial" w:hAnsi="Arial" w:cs="Arial"/>
                <w:sz w:val="22"/>
                <w:szCs w:val="22"/>
              </w:rPr>
            </w:pPr>
            <w:r w:rsidRPr="008243F3">
              <w:rPr>
                <w:rFonts w:ascii="Arial" w:hAnsi="Arial" w:cs="Arial"/>
                <w:sz w:val="22"/>
                <w:szCs w:val="22"/>
              </w:rPr>
              <w:t>Health and Social Care Standards: My support, my life. I experience high quality care and support that is right for me. Statement 1.19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E70E49E" w14:textId="356F7B8B" w:rsidR="001F619D" w:rsidRPr="0073654C" w:rsidRDefault="00DA4EB8" w:rsidP="00A71F92">
            <w:pPr>
              <w:rPr>
                <w:rFonts w:ascii="Arial" w:hAnsi="Arial" w:cs="Arial"/>
                <w:sz w:val="22"/>
                <w:szCs w:val="22"/>
              </w:rPr>
            </w:pPr>
            <w:r>
              <w:rPr>
                <w:rFonts w:ascii="Arial" w:hAnsi="Arial" w:cs="Arial"/>
                <w:sz w:val="22"/>
                <w:szCs w:val="22"/>
              </w:rPr>
              <w:t xml:space="preserve">Foxy aesthetics will put together a </w:t>
            </w:r>
            <w:r w:rsidR="00711E14">
              <w:rPr>
                <w:rFonts w:ascii="Arial" w:hAnsi="Arial" w:cs="Arial"/>
                <w:sz w:val="22"/>
                <w:szCs w:val="22"/>
              </w:rPr>
              <w:t xml:space="preserve">treatment </w:t>
            </w:r>
            <w:r>
              <w:rPr>
                <w:rFonts w:ascii="Arial" w:hAnsi="Arial" w:cs="Arial"/>
                <w:sz w:val="22"/>
                <w:szCs w:val="22"/>
              </w:rPr>
              <w:t xml:space="preserve">services </w:t>
            </w:r>
            <w:r w:rsidR="00711E14">
              <w:rPr>
                <w:rFonts w:ascii="Arial" w:hAnsi="Arial" w:cs="Arial"/>
                <w:sz w:val="22"/>
                <w:szCs w:val="22"/>
              </w:rPr>
              <w:t xml:space="preserve">booklet </w:t>
            </w:r>
            <w:r>
              <w:rPr>
                <w:rFonts w:ascii="Arial" w:hAnsi="Arial" w:cs="Arial"/>
                <w:sz w:val="22"/>
                <w:szCs w:val="22"/>
              </w:rPr>
              <w:t>accessible in the clinic for clients to read through treatment options and prices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FF5F6F" w14:textId="77777777" w:rsidR="001F619D" w:rsidRPr="00EE5158" w:rsidRDefault="001F619D" w:rsidP="00A71F92">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FCFD96" w14:textId="6EC7ECE6" w:rsidR="001F619D" w:rsidRPr="00EE5158" w:rsidRDefault="00711E14" w:rsidP="00A71F92">
            <w:pPr>
              <w:rPr>
                <w:rFonts w:ascii="Arial" w:hAnsi="Arial" w:cs="Arial"/>
                <w:sz w:val="22"/>
                <w:szCs w:val="22"/>
              </w:rPr>
            </w:pPr>
            <w:r>
              <w:rPr>
                <w:rFonts w:ascii="Arial" w:hAnsi="Arial" w:cs="Arial"/>
                <w:sz w:val="22"/>
                <w:szCs w:val="22"/>
              </w:rPr>
              <w:t>Eilidh Tillman</w:t>
            </w:r>
          </w:p>
        </w:tc>
      </w:tr>
      <w:tr w:rsidR="001F619D" w:rsidRPr="00EE5158" w14:paraId="189C0759"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796A3738" w14:textId="41CAB762" w:rsidR="001F619D" w:rsidRPr="00EE5158" w:rsidRDefault="008243F3" w:rsidP="00A71F92">
            <w:pPr>
              <w:spacing w:line="360" w:lineRule="auto"/>
              <w:rPr>
                <w:rFonts w:ascii="Arial" w:hAnsi="Arial" w:cs="Arial"/>
                <w:sz w:val="22"/>
                <w:szCs w:val="22"/>
              </w:rPr>
            </w:pPr>
            <w:r w:rsidRPr="008243F3">
              <w:rPr>
                <w:rFonts w:ascii="Arial" w:hAnsi="Arial" w:cs="Arial"/>
                <w:b/>
                <w:bCs/>
                <w:sz w:val="22"/>
                <w:szCs w:val="22"/>
              </w:rPr>
              <w:lastRenderedPageBreak/>
              <w:t>Recommendation b:</w:t>
            </w:r>
            <w:r>
              <w:rPr>
                <w:rFonts w:ascii="Arial" w:hAnsi="Arial" w:cs="Arial"/>
                <w:sz w:val="22"/>
                <w:szCs w:val="22"/>
              </w:rPr>
              <w:t xml:space="preserve"> </w:t>
            </w:r>
            <w:r w:rsidRPr="008243F3">
              <w:rPr>
                <w:rFonts w:ascii="Arial" w:hAnsi="Arial" w:cs="Arial"/>
                <w:sz w:val="22"/>
                <w:szCs w:val="22"/>
              </w:rPr>
              <w:t>The service should introduce staff meetings, with a record of discussions and decisions reached at these meetings kept. These should detail staff responsible for taking forward any actions (see page 13). Health and Social Care Standards: My support, my life. I have confidence in the organisation providing my care and support. Statement 4.19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AD55308" w14:textId="24B9A800" w:rsidR="001F619D" w:rsidRPr="0073654C" w:rsidRDefault="002F6137" w:rsidP="00A71F92">
            <w:pPr>
              <w:rPr>
                <w:rFonts w:ascii="Arial" w:hAnsi="Arial" w:cs="Arial"/>
                <w:sz w:val="22"/>
                <w:szCs w:val="22"/>
              </w:rPr>
            </w:pPr>
            <w:r>
              <w:rPr>
                <w:rFonts w:ascii="Arial" w:hAnsi="Arial" w:cs="Arial"/>
                <w:sz w:val="22"/>
                <w:szCs w:val="22"/>
              </w:rPr>
              <w:t xml:space="preserve">This will now be implemented </w:t>
            </w:r>
            <w:r w:rsidR="002E0DD2">
              <w:rPr>
                <w:rFonts w:ascii="Arial" w:hAnsi="Arial" w:cs="Arial"/>
                <w:sz w:val="22"/>
                <w:szCs w:val="22"/>
              </w:rPr>
              <w:t>to improve services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DF4520" w14:textId="77777777" w:rsidR="001F619D" w:rsidRPr="00EE5158" w:rsidRDefault="001F619D" w:rsidP="00A71F92">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46BDA21" w14:textId="4E2EFF01" w:rsidR="001F619D" w:rsidRPr="00EE5158" w:rsidRDefault="00DA4EB8" w:rsidP="00A71F92">
            <w:pPr>
              <w:rPr>
                <w:rFonts w:ascii="Arial" w:hAnsi="Arial" w:cs="Arial"/>
                <w:sz w:val="22"/>
                <w:szCs w:val="22"/>
              </w:rPr>
            </w:pPr>
            <w:r>
              <w:rPr>
                <w:rFonts w:ascii="Arial" w:hAnsi="Arial" w:cs="Arial"/>
                <w:sz w:val="22"/>
                <w:szCs w:val="22"/>
              </w:rPr>
              <w:t>Eilidh Tillman</w:t>
            </w:r>
          </w:p>
        </w:tc>
      </w:tr>
      <w:tr w:rsidR="001F619D" w:rsidRPr="00EE5158" w14:paraId="7900D389"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34D28F44" w14:textId="4FC9B8B5" w:rsidR="001F619D" w:rsidRPr="00EE5158" w:rsidRDefault="008243F3" w:rsidP="00A71F92">
            <w:pPr>
              <w:spacing w:line="360" w:lineRule="auto"/>
              <w:rPr>
                <w:rFonts w:ascii="Arial" w:hAnsi="Arial" w:cs="Arial"/>
                <w:sz w:val="22"/>
                <w:szCs w:val="22"/>
              </w:rPr>
            </w:pPr>
            <w:r w:rsidRPr="00DA22E5">
              <w:rPr>
                <w:rFonts w:ascii="Arial" w:hAnsi="Arial" w:cs="Arial"/>
                <w:b/>
                <w:bCs/>
                <w:sz w:val="22"/>
                <w:szCs w:val="22"/>
              </w:rPr>
              <w:t>Recommendation c:</w:t>
            </w:r>
            <w:r>
              <w:rPr>
                <w:rFonts w:ascii="Arial" w:hAnsi="Arial" w:cs="Arial"/>
                <w:sz w:val="22"/>
                <w:szCs w:val="22"/>
              </w:rPr>
              <w:t xml:space="preserve"> </w:t>
            </w:r>
            <w:r w:rsidR="00DA22E5" w:rsidRPr="00DA22E5">
              <w:rPr>
                <w:rFonts w:ascii="Arial" w:hAnsi="Arial" w:cs="Arial"/>
                <w:sz w:val="22"/>
                <w:szCs w:val="22"/>
              </w:rPr>
              <w:t>The service should follow its own participation policy for obtaining patient feedback and use this to inform service development (see page 15). Health and Social Care Standards: My Support, my life. I have confidence in the organisation providing my care and support. Statement 4.19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CEE472" w14:textId="1E446FA2" w:rsidR="001F619D" w:rsidRPr="0073654C" w:rsidRDefault="002E0DD2" w:rsidP="00A71F92">
            <w:pPr>
              <w:rPr>
                <w:rFonts w:ascii="Arial" w:hAnsi="Arial" w:cs="Arial"/>
                <w:sz w:val="22"/>
                <w:szCs w:val="22"/>
              </w:rPr>
            </w:pPr>
            <w:r>
              <w:rPr>
                <w:rFonts w:ascii="Arial" w:hAnsi="Arial" w:cs="Arial"/>
                <w:sz w:val="22"/>
                <w:szCs w:val="22"/>
              </w:rPr>
              <w:t>Different forms of patient feedback will now be explored and considered</w:t>
            </w:r>
            <w:r w:rsidR="00DA4EB8">
              <w:rPr>
                <w:rFonts w:ascii="Arial" w:hAnsi="Arial" w:cs="Arial"/>
                <w:sz w:val="22"/>
                <w:szCs w:val="22"/>
              </w:rPr>
              <w:t xml:space="preserve"> for optimal patient satisfaction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1E9A7D" w14:textId="77777777" w:rsidR="001F619D" w:rsidRPr="00EE5158" w:rsidRDefault="001F619D" w:rsidP="00A71F92">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919ACA3" w14:textId="54621BA6" w:rsidR="001F619D" w:rsidRPr="00EE5158" w:rsidRDefault="00DA4EB8" w:rsidP="00A71F92">
            <w:pPr>
              <w:rPr>
                <w:rFonts w:ascii="Arial" w:hAnsi="Arial" w:cs="Arial"/>
                <w:sz w:val="22"/>
                <w:szCs w:val="22"/>
              </w:rPr>
            </w:pPr>
            <w:r>
              <w:rPr>
                <w:rFonts w:ascii="Arial" w:hAnsi="Arial" w:cs="Arial"/>
                <w:sz w:val="22"/>
                <w:szCs w:val="22"/>
              </w:rPr>
              <w:t>Eilidh Tillman</w:t>
            </w:r>
          </w:p>
        </w:tc>
      </w:tr>
      <w:tr w:rsidR="001F619D" w:rsidRPr="00EE5158" w14:paraId="5252B087" w14:textId="77777777" w:rsidTr="00A71F9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2FC0254F" w14:textId="7D8AD90E" w:rsidR="001F619D" w:rsidRPr="00EE5158" w:rsidRDefault="00DA22E5" w:rsidP="00A71F92">
            <w:pPr>
              <w:spacing w:line="360" w:lineRule="auto"/>
              <w:rPr>
                <w:rFonts w:ascii="Arial" w:hAnsi="Arial" w:cs="Arial"/>
                <w:sz w:val="22"/>
                <w:szCs w:val="22"/>
              </w:rPr>
            </w:pPr>
            <w:r w:rsidRPr="00DA22E5">
              <w:rPr>
                <w:rFonts w:ascii="Arial" w:hAnsi="Arial" w:cs="Arial"/>
                <w:b/>
                <w:bCs/>
                <w:sz w:val="22"/>
                <w:szCs w:val="22"/>
              </w:rPr>
              <w:lastRenderedPageBreak/>
              <w:t>Recommendation d:</w:t>
            </w:r>
            <w:r>
              <w:rPr>
                <w:rFonts w:ascii="Arial" w:hAnsi="Arial" w:cs="Arial"/>
                <w:sz w:val="22"/>
                <w:szCs w:val="22"/>
              </w:rPr>
              <w:t xml:space="preserve"> </w:t>
            </w:r>
            <w:r w:rsidRPr="00DA22E5">
              <w:rPr>
                <w:rFonts w:ascii="Arial" w:hAnsi="Arial" w:cs="Arial"/>
                <w:sz w:val="22"/>
                <w:szCs w:val="22"/>
              </w:rPr>
              <w:t>The service should develop a programme of regular audits to cover key aspects of care and treatment, including medicines management, infection prevention and control, the safety and maintenance of the care environment and patient care records. Audits should be documented and improvement action plans implemented (see page 18). Health and Social Care Standards: My Support, my life. I have confidence in the organisation providing my care and support. Statement 4.19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96408F5" w14:textId="6B0577FB" w:rsidR="001F619D" w:rsidRPr="0073654C" w:rsidRDefault="002F6137" w:rsidP="00A71F92">
            <w:pPr>
              <w:rPr>
                <w:rFonts w:ascii="Arial" w:hAnsi="Arial" w:cs="Arial"/>
                <w:sz w:val="22"/>
                <w:szCs w:val="22"/>
              </w:rPr>
            </w:pPr>
            <w:r>
              <w:rPr>
                <w:rFonts w:ascii="Arial" w:hAnsi="Arial" w:cs="Arial"/>
                <w:sz w:val="22"/>
                <w:szCs w:val="22"/>
              </w:rPr>
              <w:t>Regular audits and risk assessments will now be carried out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B8A73A" w14:textId="77777777" w:rsidR="001F619D" w:rsidRPr="00EE5158" w:rsidRDefault="001F619D" w:rsidP="00A71F92">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F4183C" w14:textId="6B6F98F9" w:rsidR="001F619D" w:rsidRPr="00EE5158" w:rsidRDefault="002F6137" w:rsidP="00A71F92">
            <w:pPr>
              <w:rPr>
                <w:rFonts w:ascii="Arial" w:hAnsi="Arial" w:cs="Arial"/>
                <w:sz w:val="22"/>
                <w:szCs w:val="22"/>
              </w:rPr>
            </w:pPr>
            <w:r>
              <w:rPr>
                <w:rFonts w:ascii="Arial" w:hAnsi="Arial" w:cs="Arial"/>
                <w:sz w:val="22"/>
                <w:szCs w:val="22"/>
              </w:rPr>
              <w:t>Eilidh Tillman</w:t>
            </w:r>
          </w:p>
        </w:tc>
      </w:tr>
      <w:tr w:rsidR="001F619D" w:rsidRPr="00EE5158" w14:paraId="2C14C521" w14:textId="77777777" w:rsidTr="00742C42">
        <w:trPr>
          <w:trHeight w:val="2721"/>
        </w:trPr>
        <w:tc>
          <w:tcPr>
            <w:tcW w:w="4608" w:type="dxa"/>
            <w:tcBorders>
              <w:top w:val="single" w:sz="4" w:space="0" w:color="auto"/>
              <w:left w:val="single" w:sz="4" w:space="0" w:color="auto"/>
              <w:bottom w:val="single" w:sz="4" w:space="0" w:color="auto"/>
              <w:right w:val="single" w:sz="4" w:space="0" w:color="auto"/>
            </w:tcBorders>
            <w:shd w:val="clear" w:color="auto" w:fill="auto"/>
          </w:tcPr>
          <w:p w14:paraId="6D67D683" w14:textId="538EFA99" w:rsidR="001F619D" w:rsidRPr="00EE5158" w:rsidRDefault="00DA22E5" w:rsidP="00A71F92">
            <w:pPr>
              <w:spacing w:line="360" w:lineRule="auto"/>
              <w:rPr>
                <w:rFonts w:ascii="Arial" w:hAnsi="Arial" w:cs="Arial"/>
                <w:sz w:val="22"/>
                <w:szCs w:val="22"/>
              </w:rPr>
            </w:pPr>
            <w:r w:rsidRPr="00DA22E5">
              <w:rPr>
                <w:rFonts w:ascii="Arial" w:hAnsi="Arial" w:cs="Arial"/>
                <w:b/>
                <w:bCs/>
                <w:sz w:val="22"/>
                <w:szCs w:val="22"/>
              </w:rPr>
              <w:t>Recommendation e:</w:t>
            </w:r>
            <w:r>
              <w:rPr>
                <w:rFonts w:ascii="Arial" w:hAnsi="Arial" w:cs="Arial"/>
                <w:sz w:val="22"/>
                <w:szCs w:val="22"/>
              </w:rPr>
              <w:t xml:space="preserve"> </w:t>
            </w:r>
            <w:r w:rsidRPr="00DA22E5">
              <w:rPr>
                <w:rFonts w:ascii="Arial" w:hAnsi="Arial" w:cs="Arial"/>
                <w:sz w:val="22"/>
                <w:szCs w:val="22"/>
              </w:rPr>
              <w:t>The service should develop and implement a quality improvement plan to formalise and direct the way it drives and measures improvement (see page 18). Health and Social Care Standards: My Support, my life. I have confidence in the organisation providing my care and support. Statement 4.19</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39D4917" w14:textId="067481FB" w:rsidR="001F619D" w:rsidRPr="0073654C" w:rsidRDefault="00005631" w:rsidP="00A71F92">
            <w:pPr>
              <w:rPr>
                <w:rFonts w:ascii="Arial" w:hAnsi="Arial" w:cs="Arial"/>
                <w:sz w:val="22"/>
                <w:szCs w:val="22"/>
              </w:rPr>
            </w:pPr>
            <w:r>
              <w:rPr>
                <w:rFonts w:ascii="Arial" w:hAnsi="Arial" w:cs="Arial"/>
                <w:sz w:val="22"/>
                <w:szCs w:val="22"/>
              </w:rPr>
              <w:t xml:space="preserve">A quality </w:t>
            </w:r>
            <w:r w:rsidR="00A87887">
              <w:rPr>
                <w:rFonts w:ascii="Arial" w:hAnsi="Arial" w:cs="Arial"/>
                <w:sz w:val="22"/>
                <w:szCs w:val="22"/>
              </w:rPr>
              <w:t xml:space="preserve">improvement plan will be implemented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09C79C" w14:textId="77777777" w:rsidR="001F619D" w:rsidRPr="00EE5158" w:rsidRDefault="001F619D" w:rsidP="00A71F92">
            <w:pPr>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63B4D65" w14:textId="38B5787A" w:rsidR="001F619D" w:rsidRPr="00EE5158" w:rsidRDefault="00A87887" w:rsidP="00A71F92">
            <w:pPr>
              <w:rPr>
                <w:rFonts w:ascii="Arial" w:hAnsi="Arial" w:cs="Arial"/>
                <w:sz w:val="22"/>
                <w:szCs w:val="22"/>
              </w:rPr>
            </w:pPr>
            <w:r>
              <w:rPr>
                <w:rFonts w:ascii="Arial" w:hAnsi="Arial" w:cs="Arial"/>
                <w:sz w:val="22"/>
                <w:szCs w:val="22"/>
              </w:rPr>
              <w:t>Eilidh Tillman</w:t>
            </w:r>
          </w:p>
        </w:tc>
      </w:tr>
    </w:tbl>
    <w:p w14:paraId="57C87918" w14:textId="77777777" w:rsidR="00EE5158" w:rsidRDefault="00C16529" w:rsidP="00EE5158">
      <w:pPr>
        <w:rPr>
          <w:rFonts w:ascii="Arial" w:hAnsi="Arial" w:cs="Arial"/>
        </w:rPr>
      </w:pPr>
      <w:r>
        <w:rPr>
          <w:rFonts w:ascii="Arial" w:hAnsi="Arial" w:cs="Arial"/>
          <w:noProof/>
        </w:rPr>
        <w:lastRenderedPageBreak/>
        <mc:AlternateContent>
          <mc:Choice Requires="wps">
            <w:drawing>
              <wp:anchor distT="0" distB="0" distL="114300" distR="114300" simplePos="0" relativeHeight="251658240" behindDoc="0" locked="0" layoutInCell="1" allowOverlap="1" wp14:anchorId="4FEF1232" wp14:editId="727D79E4">
                <wp:simplePos x="0" y="0"/>
                <wp:positionH relativeFrom="column">
                  <wp:posOffset>-68580</wp:posOffset>
                </wp:positionH>
                <wp:positionV relativeFrom="paragraph">
                  <wp:posOffset>169545</wp:posOffset>
                </wp:positionV>
                <wp:extent cx="8755380" cy="1497965"/>
                <wp:effectExtent l="0" t="0" r="7620" b="13335"/>
                <wp:wrapNone/>
                <wp:docPr id="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55380" cy="1497965"/>
                        </a:xfrm>
                        <a:prstGeom prst="rect">
                          <a:avLst/>
                        </a:prstGeom>
                        <a:solidFill>
                          <a:srgbClr val="FFFFFF"/>
                        </a:solidFill>
                        <a:ln w="9525">
                          <a:solidFill>
                            <a:srgbClr val="000000"/>
                          </a:solidFill>
                          <a:miter lim="800000"/>
                          <a:headEnd/>
                          <a:tailEnd/>
                        </a:ln>
                      </wps:spPr>
                      <wps:txbx>
                        <w:txbxContent>
                          <w:p w14:paraId="3FEEB34D" w14:textId="77777777" w:rsidR="00EE5158" w:rsidRDefault="00EE5158" w:rsidP="00EE5158">
                            <w:pPr>
                              <w:shd w:val="clear" w:color="auto" w:fill="F3F3F3"/>
                              <w:rPr>
                                <w:rFonts w:ascii="Arial" w:hAnsi="Arial" w:cs="Arial"/>
                                <w:sz w:val="22"/>
                                <w:szCs w:val="22"/>
                              </w:rPr>
                            </w:pPr>
                          </w:p>
                          <w:p w14:paraId="436176A7" w14:textId="77777777" w:rsidR="00EE5158" w:rsidRDefault="00EE5158" w:rsidP="00EE5158">
                            <w:pPr>
                              <w:shd w:val="clear" w:color="auto" w:fill="F3F3F3"/>
                              <w:rPr>
                                <w:rFonts w:ascii="Arial" w:hAnsi="Arial" w:cs="Arial"/>
                                <w:sz w:val="22"/>
                                <w:szCs w:val="22"/>
                              </w:rPr>
                            </w:pPr>
                            <w:r>
                              <w:rPr>
                                <w:rFonts w:ascii="Arial" w:hAnsi="Arial" w:cs="Arial"/>
                                <w:sz w:val="22"/>
                                <w:szCs w:val="22"/>
                              </w:rPr>
                              <w:t>Name</w:t>
                            </w:r>
                          </w:p>
                          <w:p w14:paraId="0D11AACE" w14:textId="77777777" w:rsidR="00EE5158" w:rsidRDefault="00EE5158" w:rsidP="00EE5158">
                            <w:pPr>
                              <w:shd w:val="clear" w:color="auto" w:fill="F3F3F3"/>
                              <w:rPr>
                                <w:rFonts w:ascii="Arial" w:hAnsi="Arial" w:cs="Arial"/>
                                <w:sz w:val="22"/>
                                <w:szCs w:val="22"/>
                              </w:rPr>
                            </w:pPr>
                          </w:p>
                          <w:p w14:paraId="79D254E8" w14:textId="77777777" w:rsidR="00EE5158" w:rsidRDefault="00EE5158" w:rsidP="00EE5158">
                            <w:pPr>
                              <w:shd w:val="clear" w:color="auto" w:fill="F3F3F3"/>
                              <w:rPr>
                                <w:rFonts w:ascii="Arial" w:hAnsi="Arial" w:cs="Arial"/>
                                <w:sz w:val="22"/>
                                <w:szCs w:val="22"/>
                              </w:rPr>
                            </w:pPr>
                            <w:r>
                              <w:rPr>
                                <w:rFonts w:ascii="Arial" w:hAnsi="Arial" w:cs="Arial"/>
                                <w:sz w:val="22"/>
                                <w:szCs w:val="22"/>
                              </w:rPr>
                              <w:t>Designation</w:t>
                            </w:r>
                          </w:p>
                          <w:p w14:paraId="151051B4" w14:textId="77777777" w:rsidR="00EE5158" w:rsidRDefault="00EE5158" w:rsidP="00EE5158">
                            <w:pPr>
                              <w:shd w:val="clear" w:color="auto" w:fill="F3F3F3"/>
                              <w:rPr>
                                <w:rFonts w:ascii="Arial" w:hAnsi="Arial" w:cs="Arial"/>
                                <w:sz w:val="22"/>
                                <w:szCs w:val="22"/>
                              </w:rPr>
                            </w:pPr>
                          </w:p>
                          <w:p w14:paraId="2E1B1EF7" w14:textId="77777777" w:rsidR="00EE5158" w:rsidRDefault="00EE5158" w:rsidP="00EE5158">
                            <w:pPr>
                              <w:shd w:val="clear" w:color="auto" w:fill="F3F3F3"/>
                              <w:rPr>
                                <w:rFonts w:ascii="Arial" w:hAnsi="Arial" w:cs="Arial"/>
                                <w:sz w:val="22"/>
                                <w:szCs w:val="22"/>
                              </w:rPr>
                            </w:pPr>
                          </w:p>
                          <w:p w14:paraId="617FA286" w14:textId="52D33905" w:rsidR="00EE5158" w:rsidRPr="006B0735" w:rsidRDefault="00EE5158" w:rsidP="00EE5158">
                            <w:pPr>
                              <w:shd w:val="clear" w:color="auto" w:fill="F3F3F3"/>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r w:rsidR="007C1727">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1232" id="Rectangle 2" o:spid="_x0000_s1026" style="position:absolute;margin-left:-5.4pt;margin-top:13.35pt;width:689.4pt;height:1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">
                <o:lock v:ext="edit" aspectratio="t"/>
                <v:textbox>
                  <w:txbxContent>
                    <w:p w14:paraId="3FEEB34D" w14:textId="77777777" w:rsidR="00EE5158" w:rsidRDefault="00EE5158" w:rsidP="00EE5158">
                      <w:pPr>
                        <w:shd w:val="clear" w:color="auto" w:fill="F3F3F3"/>
                        <w:rPr>
                          <w:rFonts w:ascii="Arial" w:hAnsi="Arial" w:cs="Arial"/>
                          <w:sz w:val="22"/>
                          <w:szCs w:val="22"/>
                        </w:rPr>
                      </w:pPr>
                    </w:p>
                    <w:p w14:paraId="436176A7" w14:textId="77777777" w:rsidR="00EE5158" w:rsidRDefault="00EE5158" w:rsidP="00EE5158">
                      <w:pPr>
                        <w:shd w:val="clear" w:color="auto" w:fill="F3F3F3"/>
                        <w:rPr>
                          <w:rFonts w:ascii="Arial" w:hAnsi="Arial" w:cs="Arial"/>
                          <w:sz w:val="22"/>
                          <w:szCs w:val="22"/>
                        </w:rPr>
                      </w:pPr>
                      <w:r>
                        <w:rPr>
                          <w:rFonts w:ascii="Arial" w:hAnsi="Arial" w:cs="Arial"/>
                          <w:sz w:val="22"/>
                          <w:szCs w:val="22"/>
                        </w:rPr>
                        <w:t>Name</w:t>
                      </w:r>
                    </w:p>
                    <w:p w14:paraId="0D11AACE" w14:textId="77777777" w:rsidR="00EE5158" w:rsidRDefault="00EE5158" w:rsidP="00EE5158">
                      <w:pPr>
                        <w:shd w:val="clear" w:color="auto" w:fill="F3F3F3"/>
                        <w:rPr>
                          <w:rFonts w:ascii="Arial" w:hAnsi="Arial" w:cs="Arial"/>
                          <w:sz w:val="22"/>
                          <w:szCs w:val="22"/>
                        </w:rPr>
                      </w:pPr>
                    </w:p>
                    <w:p w14:paraId="79D254E8" w14:textId="77777777" w:rsidR="00EE5158" w:rsidRDefault="00EE5158" w:rsidP="00EE5158">
                      <w:pPr>
                        <w:shd w:val="clear" w:color="auto" w:fill="F3F3F3"/>
                        <w:rPr>
                          <w:rFonts w:ascii="Arial" w:hAnsi="Arial" w:cs="Arial"/>
                          <w:sz w:val="22"/>
                          <w:szCs w:val="22"/>
                        </w:rPr>
                      </w:pPr>
                      <w:r>
                        <w:rPr>
                          <w:rFonts w:ascii="Arial" w:hAnsi="Arial" w:cs="Arial"/>
                          <w:sz w:val="22"/>
                          <w:szCs w:val="22"/>
                        </w:rPr>
                        <w:t>Designation</w:t>
                      </w:r>
                    </w:p>
                    <w:p w14:paraId="151051B4" w14:textId="77777777" w:rsidR="00EE5158" w:rsidRDefault="00EE5158" w:rsidP="00EE5158">
                      <w:pPr>
                        <w:shd w:val="clear" w:color="auto" w:fill="F3F3F3"/>
                        <w:rPr>
                          <w:rFonts w:ascii="Arial" w:hAnsi="Arial" w:cs="Arial"/>
                          <w:sz w:val="22"/>
                          <w:szCs w:val="22"/>
                        </w:rPr>
                      </w:pPr>
                    </w:p>
                    <w:p w14:paraId="2E1B1EF7" w14:textId="77777777" w:rsidR="00EE5158" w:rsidRDefault="00EE5158" w:rsidP="00EE5158">
                      <w:pPr>
                        <w:shd w:val="clear" w:color="auto" w:fill="F3F3F3"/>
                        <w:rPr>
                          <w:rFonts w:ascii="Arial" w:hAnsi="Arial" w:cs="Arial"/>
                          <w:sz w:val="22"/>
                          <w:szCs w:val="22"/>
                        </w:rPr>
                      </w:pPr>
                    </w:p>
                    <w:p w14:paraId="617FA286" w14:textId="52D33905" w:rsidR="00EE5158" w:rsidRPr="006B0735" w:rsidRDefault="00EE5158" w:rsidP="00EE5158">
                      <w:pPr>
                        <w:shd w:val="clear" w:color="auto" w:fill="F3F3F3"/>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r w:rsidR="007C1727">
                        <w:rPr>
                          <w:rFonts w:ascii="Arial" w:hAnsi="Arial" w:cs="Arial"/>
                          <w:sz w:val="22"/>
                          <w:szCs w:val="22"/>
                        </w:rPr>
                        <w:t xml:space="preserve"> </w:t>
                      </w:r>
                    </w:p>
                  </w:txbxContent>
                </v:textbox>
              </v:rect>
            </w:pict>
          </mc:Fallback>
        </mc:AlternateContent>
      </w:r>
    </w:p>
    <w:p w14:paraId="40DA7E43" w14:textId="77777777" w:rsidR="00EE5158" w:rsidRDefault="00EE5158" w:rsidP="00EE5158">
      <w:pPr>
        <w:rPr>
          <w:rFonts w:ascii="Arial" w:hAnsi="Arial" w:cs="Arial"/>
        </w:rPr>
      </w:pPr>
    </w:p>
    <w:p w14:paraId="192AA370" w14:textId="77777777" w:rsidR="00EE5158" w:rsidRDefault="00C16529" w:rsidP="00EE5158">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2874670B" wp14:editId="3007027C">
                <wp:simplePos x="0" y="0"/>
                <wp:positionH relativeFrom="column">
                  <wp:posOffset>1028700</wp:posOffset>
                </wp:positionH>
                <wp:positionV relativeFrom="paragraph">
                  <wp:posOffset>34925</wp:posOffset>
                </wp:positionV>
                <wp:extent cx="3200400" cy="228600"/>
                <wp:effectExtent l="0" t="0" r="1270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03297ABA" w14:textId="3EF8712D" w:rsidR="00EE5158" w:rsidRDefault="00711E14" w:rsidP="00EE5158">
                            <w:r>
                              <w:t>Eilidh Tillman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670B" id="_x0000_t202" coordsize="21600,21600" o:spt="202" path="m,l,21600r21600,l21600,xe">
                <v:stroke joinstyle="miter"/>
                <v:path gradientshapeok="t" o:connecttype="rect"/>
              </v:shapetype>
              <v:shape id="Text Box 3" o:spid="_x0000_s1027" type="#_x0000_t202" style="position:absolute;margin-left:81pt;margin-top:2.75pt;width:25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">
                <v:textbox>
                  <w:txbxContent>
                    <w:p w14:paraId="03297ABA" w14:textId="3EF8712D" w:rsidR="00EE5158" w:rsidRDefault="00711E14" w:rsidP="00EE5158">
                      <w:r>
                        <w:t>Eilidh Tillman</w:t>
                      </w:r>
                    </w:p>
                  </w:txbxContent>
                </v:textbox>
              </v:shape>
            </w:pict>
          </mc:Fallback>
        </mc:AlternateContent>
      </w:r>
    </w:p>
    <w:p w14:paraId="13CCC406" w14:textId="77777777" w:rsidR="00EE5158" w:rsidRDefault="00EE5158" w:rsidP="00EE5158">
      <w:pPr>
        <w:rPr>
          <w:rFonts w:ascii="Arial" w:hAnsi="Arial" w:cs="Arial"/>
        </w:rPr>
      </w:pPr>
    </w:p>
    <w:p w14:paraId="3188E6D5" w14:textId="77777777" w:rsidR="00EE5158" w:rsidRDefault="00C16529" w:rsidP="00EE5158">
      <w:pPr>
        <w:rPr>
          <w:rFonts w:ascii="Arial" w:hAnsi="Arial" w:cs="Arial"/>
        </w:rPr>
      </w:pPr>
      <w:r>
        <w:rPr>
          <w:noProof/>
        </w:rPr>
        <mc:AlternateContent>
          <mc:Choice Requires="wps">
            <w:drawing>
              <wp:anchor distT="0" distB="0" distL="114300" distR="114300" simplePos="0" relativeHeight="251658242" behindDoc="0" locked="0" layoutInCell="1" allowOverlap="1" wp14:anchorId="21E90EDB" wp14:editId="7D0D52D1">
                <wp:simplePos x="0" y="0"/>
                <wp:positionH relativeFrom="column">
                  <wp:posOffset>1028700</wp:posOffset>
                </wp:positionH>
                <wp:positionV relativeFrom="paragraph">
                  <wp:posOffset>-1905</wp:posOffset>
                </wp:positionV>
                <wp:extent cx="3200400" cy="2286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217FB52C" w14:textId="20589E52" w:rsidR="00EE5158" w:rsidRDefault="00176E35" w:rsidP="00EE5158">
                            <w:r>
                              <w:t>Owner/Practitioner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0EDB" id="Text Box 4" o:spid="_x0000_s1028" type="#_x0000_t202" style="position:absolute;margin-left:81pt;margin-top:-.15pt;width:252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b/Fw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">
                <v:textbox>
                  <w:txbxContent>
                    <w:p w14:paraId="217FB52C" w14:textId="20589E52" w:rsidR="00EE5158" w:rsidRDefault="00176E35" w:rsidP="00EE5158">
                      <w:r>
                        <w:t>Owner/Practitioner</w:t>
                      </w:r>
                    </w:p>
                  </w:txbxContent>
                </v:textbox>
              </v:shape>
            </w:pict>
          </mc:Fallback>
        </mc:AlternateContent>
      </w:r>
    </w:p>
    <w:p w14:paraId="6C0C4C3F" w14:textId="1E4F1C8C" w:rsidR="00EE5158" w:rsidRDefault="000751BA" w:rsidP="00EE5158">
      <w:pPr>
        <w:rPr>
          <w:rFonts w:ascii="Arial" w:hAnsi="Arial" w:cs="Arial"/>
        </w:rPr>
      </w:pPr>
      <w:r>
        <w:rPr>
          <w:noProof/>
        </w:rPr>
        <mc:AlternateContent>
          <mc:Choice Requires="wps">
            <w:drawing>
              <wp:anchor distT="0" distB="0" distL="114300" distR="114300" simplePos="0" relativeHeight="251658244" behindDoc="0" locked="0" layoutInCell="1" allowOverlap="1" wp14:anchorId="626D22FA" wp14:editId="230DE0C7">
                <wp:simplePos x="0" y="0"/>
                <wp:positionH relativeFrom="column">
                  <wp:posOffset>5486400</wp:posOffset>
                </wp:positionH>
                <wp:positionV relativeFrom="paragraph">
                  <wp:posOffset>52705</wp:posOffset>
                </wp:positionV>
                <wp:extent cx="1714500" cy="254635"/>
                <wp:effectExtent l="0" t="0" r="1270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14500" cy="254635"/>
                        </a:xfrm>
                        <a:prstGeom prst="rect">
                          <a:avLst/>
                        </a:prstGeom>
                        <a:solidFill>
                          <a:srgbClr val="FFFFFF"/>
                        </a:solidFill>
                        <a:ln w="9525">
                          <a:solidFill>
                            <a:srgbClr val="000000"/>
                          </a:solidFill>
                          <a:miter lim="800000"/>
                          <a:headEnd/>
                          <a:tailEnd/>
                        </a:ln>
                      </wps:spPr>
                      <wps:txbx>
                        <w:txbxContent>
                          <w:p w14:paraId="6FC135AF" w14:textId="1B558C84" w:rsidR="00EE5158" w:rsidRDefault="00EE5158" w:rsidP="00EE5158">
                            <w:r>
                              <w:t xml:space="preserve">     </w:t>
                            </w:r>
                            <w:r w:rsidR="000751BA">
                              <w:t>23/07/25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22FA" id="Text Box 6" o:spid="_x0000_s1029" type="#_x0000_t202" style="position:absolute;margin-left:6in;margin-top:4.15pt;width:135pt;height:20.0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">
                <v:textbox>
                  <w:txbxContent>
                    <w:p w14:paraId="6FC135AF" w14:textId="1B558C84" w:rsidR="00EE5158" w:rsidRDefault="00EE5158" w:rsidP="00EE5158">
                      <w:r>
                        <w:t xml:space="preserve">     </w:t>
                      </w:r>
                      <w:r w:rsidR="000751BA">
                        <w:t>23/07/25</w:t>
                      </w:r>
                    </w:p>
                  </w:txbxContent>
                </v:textbox>
              </v:shape>
            </w:pict>
          </mc:Fallback>
        </mc:AlternateContent>
      </w:r>
    </w:p>
    <w:p w14:paraId="2ED6090B" w14:textId="24F9CD8B" w:rsidR="00EE5158" w:rsidRDefault="007C1727" w:rsidP="00EE5158">
      <w:pPr>
        <w:rPr>
          <w:rFonts w:ascii="Arial" w:hAnsi="Arial" w:cs="Arial"/>
        </w:rPr>
      </w:pPr>
      <w:r>
        <w:rPr>
          <w:noProof/>
        </w:rPr>
        <mc:AlternateContent>
          <mc:Choice Requires="wpi">
            <w:drawing>
              <wp:anchor distT="0" distB="0" distL="114300" distR="114300" simplePos="0" relativeHeight="251658245" behindDoc="0" locked="0" layoutInCell="1" allowOverlap="1" wp14:anchorId="6EC64AF8" wp14:editId="5C06F289">
                <wp:simplePos x="0" y="0"/>
                <wp:positionH relativeFrom="column">
                  <wp:posOffset>1397000</wp:posOffset>
                </wp:positionH>
                <wp:positionV relativeFrom="paragraph">
                  <wp:posOffset>-5715</wp:posOffset>
                </wp:positionV>
                <wp:extent cx="2410950" cy="268605"/>
                <wp:effectExtent l="38100" t="38100" r="0" b="36195"/>
                <wp:wrapNone/>
                <wp:docPr id="117887520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2410950" cy="268605"/>
                      </w14:xfrm>
                    </w14:contentPart>
                  </a:graphicData>
                </a:graphic>
              </wp:anchor>
            </w:drawing>
          </mc:Choice>
          <mc:Fallback>
            <w:pict>
              <v:shapetype w14:anchorId="736D05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09.5pt;margin-top:-.95pt;width:190.85pt;height:22.1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">
                <v:imagedata r:id="rId13" o:title=""/>
              </v:shape>
            </w:pict>
          </mc:Fallback>
        </mc:AlternateContent>
      </w:r>
      <w:r w:rsidR="00C16529">
        <w:rPr>
          <w:noProof/>
        </w:rPr>
        <mc:AlternateContent>
          <mc:Choice Requires="wps">
            <w:drawing>
              <wp:anchor distT="0" distB="0" distL="114300" distR="114300" simplePos="0" relativeHeight="251658243" behindDoc="0" locked="0" layoutInCell="1" allowOverlap="1" wp14:anchorId="2E0270F4" wp14:editId="02BE7A0C">
                <wp:simplePos x="0" y="0"/>
                <wp:positionH relativeFrom="column">
                  <wp:posOffset>1015365</wp:posOffset>
                </wp:positionH>
                <wp:positionV relativeFrom="paragraph">
                  <wp:posOffset>59690</wp:posOffset>
                </wp:positionV>
                <wp:extent cx="3200400" cy="228600"/>
                <wp:effectExtent l="0" t="0" r="1270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34A644CD" w14:textId="44A5EDAF" w:rsidR="00EE5158" w:rsidRDefault="00EE5158" w:rsidP="00EE51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70F4" id="Text Box 5" o:spid="_x0000_s1030" type="#_x0000_t202" style="position:absolute;margin-left:79.95pt;margin-top:4.7pt;width:252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r4GA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">
                <v:textbox>
                  <w:txbxContent>
                    <w:p w14:paraId="34A644CD" w14:textId="44A5EDAF" w:rsidR="00EE5158" w:rsidRDefault="00EE5158" w:rsidP="00EE5158"/>
                  </w:txbxContent>
                </v:textbox>
              </v:shape>
            </w:pict>
          </mc:Fallback>
        </mc:AlternateContent>
      </w:r>
    </w:p>
    <w:p w14:paraId="6425C415" w14:textId="5465941E" w:rsidR="00EE5158" w:rsidRDefault="00EE5158" w:rsidP="00EE5158">
      <w:pPr>
        <w:rPr>
          <w:rFonts w:ascii="Arial" w:hAnsi="Arial" w:cs="Arial"/>
        </w:rPr>
      </w:pPr>
    </w:p>
    <w:p w14:paraId="17E058B6" w14:textId="77777777" w:rsidR="00EE5158" w:rsidRDefault="00EE5158" w:rsidP="00EE5158">
      <w:pPr>
        <w:jc w:val="right"/>
        <w:rPr>
          <w:rFonts w:ascii="Arial" w:hAnsi="Arial" w:cs="Arial"/>
        </w:rPr>
      </w:pPr>
    </w:p>
    <w:p w14:paraId="14B7F3FE" w14:textId="77777777" w:rsidR="00EE5158" w:rsidRDefault="00EE5158" w:rsidP="00EE5158">
      <w:pPr>
        <w:shd w:val="clear" w:color="auto" w:fill="F3F3F3"/>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EE5158" w:rsidRPr="00EE5158" w14:paraId="1FD27F79" w14:textId="77777777">
        <w:tc>
          <w:tcPr>
            <w:tcW w:w="13788" w:type="dxa"/>
          </w:tcPr>
          <w:p w14:paraId="701821C0" w14:textId="77777777" w:rsidR="00EE5158" w:rsidRPr="00EE5158" w:rsidRDefault="00EE5158" w:rsidP="00EE5158">
            <w:pPr>
              <w:shd w:val="clear" w:color="auto" w:fill="F3F3F3"/>
              <w:rPr>
                <w:rFonts w:ascii="Helv" w:hAnsi="Helv" w:cs="Helv"/>
                <w:b/>
                <w:bCs/>
                <w:color w:val="000000"/>
                <w:sz w:val="20"/>
                <w:szCs w:val="20"/>
              </w:rPr>
            </w:pPr>
          </w:p>
          <w:p w14:paraId="68D3B1B7" w14:textId="77777777" w:rsidR="00EE5158" w:rsidRPr="00EE5158" w:rsidRDefault="00EE5158" w:rsidP="00EE5158">
            <w:pPr>
              <w:shd w:val="clear" w:color="auto" w:fill="F3F3F3"/>
              <w:rPr>
                <w:rFonts w:ascii="Helv" w:hAnsi="Helv" w:cs="Helv"/>
                <w:color w:val="000000"/>
                <w:sz w:val="20"/>
                <w:szCs w:val="20"/>
              </w:rPr>
            </w:pPr>
            <w:r w:rsidRPr="00EE5158">
              <w:rPr>
                <w:rFonts w:ascii="Helv" w:hAnsi="Helv" w:cs="Helv"/>
                <w:b/>
                <w:bCs/>
                <w:color w:val="000000"/>
                <w:sz w:val="20"/>
                <w:szCs w:val="20"/>
              </w:rPr>
              <w:t>In signing this form, you are confirming that you have the authority to complete it on behalf of the service provider.</w:t>
            </w:r>
            <w:r w:rsidRPr="00EE5158">
              <w:rPr>
                <w:rFonts w:ascii="Helv" w:hAnsi="Helv" w:cs="Helv"/>
                <w:color w:val="000000"/>
                <w:sz w:val="20"/>
                <w:szCs w:val="20"/>
              </w:rPr>
              <w:t xml:space="preserve"> </w:t>
            </w:r>
          </w:p>
          <w:p w14:paraId="1C55BA23" w14:textId="77777777" w:rsidR="00EE5158" w:rsidRPr="00EE5158" w:rsidRDefault="00EE5158" w:rsidP="00EE5158">
            <w:pPr>
              <w:shd w:val="clear" w:color="auto" w:fill="F3F3F3"/>
              <w:rPr>
                <w:rFonts w:ascii="Helv" w:hAnsi="Helv" w:cs="Helv"/>
                <w:color w:val="000000"/>
                <w:sz w:val="20"/>
                <w:szCs w:val="20"/>
              </w:rPr>
            </w:pPr>
          </w:p>
        </w:tc>
      </w:tr>
    </w:tbl>
    <w:p w14:paraId="6971059E" w14:textId="77777777" w:rsidR="00A911AE" w:rsidRDefault="00A911AE"/>
    <w:p w14:paraId="4223774D" w14:textId="77777777" w:rsidR="00C301A4" w:rsidRDefault="00C301A4"/>
    <w:p w14:paraId="65A49645" w14:textId="77777777" w:rsidR="0000091A" w:rsidRPr="00134B2F" w:rsidRDefault="0000091A" w:rsidP="0000091A">
      <w:pPr>
        <w:rPr>
          <w:rFonts w:ascii="Arial" w:hAnsi="Arial" w:cs="Arial"/>
          <w:b/>
        </w:rPr>
      </w:pPr>
      <w:r w:rsidRPr="00134B2F">
        <w:rPr>
          <w:rFonts w:ascii="Arial" w:hAnsi="Arial" w:cs="Arial"/>
          <w:b/>
        </w:rPr>
        <w:t>Guidance on completing the action plan.</w:t>
      </w:r>
    </w:p>
    <w:p w14:paraId="7625B1F9" w14:textId="77777777" w:rsidR="0000091A" w:rsidRPr="0000091A" w:rsidRDefault="0000091A" w:rsidP="0000091A">
      <w:pPr>
        <w:rPr>
          <w:rFonts w:ascii="Arial" w:hAnsi="Arial" w:cs="Arial"/>
        </w:rPr>
      </w:pPr>
    </w:p>
    <w:p w14:paraId="1F29A6A7" w14:textId="77777777" w:rsidR="0000091A" w:rsidRPr="0000091A" w:rsidRDefault="0000091A" w:rsidP="0000091A">
      <w:pPr>
        <w:numPr>
          <w:ilvl w:val="0"/>
          <w:numId w:val="3"/>
        </w:numPr>
        <w:rPr>
          <w:rFonts w:ascii="Arial" w:hAnsi="Arial" w:cs="Arial"/>
        </w:rPr>
      </w:pPr>
      <w:r w:rsidRPr="00F42E72">
        <w:rPr>
          <w:rFonts w:ascii="Arial" w:hAnsi="Arial" w:cs="Arial"/>
          <w:b/>
        </w:rPr>
        <w:t>Action Planned</w:t>
      </w:r>
      <w:r w:rsidRPr="0000091A">
        <w:rPr>
          <w:rFonts w:ascii="Arial" w:hAnsi="Arial" w:cs="Arial"/>
        </w:rPr>
        <w:t>: This must be a relevant to the requirement or recommendation. It must be measurable</w:t>
      </w:r>
      <w:r w:rsidR="004E79B0">
        <w:rPr>
          <w:rFonts w:ascii="Arial" w:hAnsi="Arial" w:cs="Arial"/>
        </w:rPr>
        <w:t xml:space="preserve"> and focussed</w:t>
      </w:r>
      <w:r w:rsidRPr="0000091A">
        <w:rPr>
          <w:rFonts w:ascii="Arial" w:hAnsi="Arial" w:cs="Arial"/>
        </w:rPr>
        <w:t xml:space="preserve"> with a well-defined description of how the requirement/recommendation will be (or has been) met. Including the tasks and</w:t>
      </w:r>
      <w:r w:rsidR="004E79B0">
        <w:rPr>
          <w:rFonts w:ascii="Arial" w:hAnsi="Arial" w:cs="Arial"/>
        </w:rPr>
        <w:t xml:space="preserve"> </w:t>
      </w:r>
      <w:r w:rsidRPr="0000091A">
        <w:rPr>
          <w:rFonts w:ascii="Arial" w:hAnsi="Arial" w:cs="Arial"/>
        </w:rPr>
        <w:t xml:space="preserve">steps required. </w:t>
      </w:r>
    </w:p>
    <w:p w14:paraId="1BEB1EA0" w14:textId="77777777" w:rsidR="0000091A" w:rsidRPr="0000091A" w:rsidRDefault="0000091A" w:rsidP="0000091A">
      <w:pPr>
        <w:numPr>
          <w:ilvl w:val="0"/>
          <w:numId w:val="3"/>
        </w:numPr>
        <w:rPr>
          <w:rFonts w:ascii="Arial" w:hAnsi="Arial" w:cs="Arial"/>
        </w:rPr>
      </w:pPr>
      <w:r w:rsidRPr="00F42E72">
        <w:rPr>
          <w:rFonts w:ascii="Arial" w:hAnsi="Arial" w:cs="Arial"/>
          <w:b/>
        </w:rPr>
        <w:t>Timescales</w:t>
      </w:r>
      <w:r w:rsidRPr="0000091A">
        <w:rPr>
          <w:rFonts w:ascii="Arial" w:hAnsi="Arial" w:cs="Arial"/>
        </w:rPr>
        <w:t xml:space="preserve"> for some requirements can be immediate</w:t>
      </w:r>
      <w:r w:rsidR="004E79B0">
        <w:rPr>
          <w:rFonts w:ascii="Arial" w:hAnsi="Arial" w:cs="Arial"/>
        </w:rPr>
        <w:t xml:space="preserve">. </w:t>
      </w:r>
      <w:r w:rsidRPr="0000091A">
        <w:rPr>
          <w:rFonts w:ascii="Arial" w:hAnsi="Arial" w:cs="Arial"/>
        </w:rPr>
        <w:t xml:space="preserve">If you identify a requirement/recommendation timescale that you feel needs to be extended, include the reason why. </w:t>
      </w:r>
    </w:p>
    <w:p w14:paraId="26029E51" w14:textId="77777777" w:rsidR="0000091A" w:rsidRDefault="0000091A" w:rsidP="0000091A">
      <w:pPr>
        <w:numPr>
          <w:ilvl w:val="0"/>
          <w:numId w:val="3"/>
        </w:numPr>
        <w:rPr>
          <w:rFonts w:ascii="Arial" w:hAnsi="Arial" w:cs="Arial"/>
        </w:rPr>
      </w:pPr>
      <w:r w:rsidRPr="00F42E72">
        <w:rPr>
          <w:rFonts w:ascii="Arial" w:hAnsi="Arial" w:cs="Arial"/>
          <w:b/>
        </w:rPr>
        <w:t>Person Responsible</w:t>
      </w:r>
      <w:r w:rsidRPr="0000091A">
        <w:rPr>
          <w:rFonts w:ascii="Arial" w:hAnsi="Arial" w:cs="Arial"/>
        </w:rPr>
        <w:t xml:space="preserve">: Please do not name individuals or an easily identifiable person.  Use Job Titles. </w:t>
      </w:r>
    </w:p>
    <w:p w14:paraId="4D805A20" w14:textId="77777777" w:rsidR="003D454F" w:rsidRDefault="003D454F" w:rsidP="0000091A">
      <w:pPr>
        <w:numPr>
          <w:ilvl w:val="0"/>
          <w:numId w:val="3"/>
        </w:numPr>
        <w:rPr>
          <w:rFonts w:ascii="Arial" w:hAnsi="Arial" w:cs="Arial"/>
        </w:rPr>
      </w:pPr>
      <w:r>
        <w:rPr>
          <w:rFonts w:ascii="Arial" w:hAnsi="Arial" w:cs="Arial"/>
        </w:rPr>
        <w:t>Please do not name individuals in the document.</w:t>
      </w:r>
    </w:p>
    <w:p w14:paraId="500E4927" w14:textId="77777777" w:rsidR="00233CE9" w:rsidRPr="0000091A" w:rsidRDefault="00233CE9" w:rsidP="0000091A">
      <w:pPr>
        <w:numPr>
          <w:ilvl w:val="0"/>
          <w:numId w:val="3"/>
        </w:numPr>
        <w:rPr>
          <w:rFonts w:ascii="Arial" w:hAnsi="Arial" w:cs="Arial"/>
        </w:rPr>
      </w:pPr>
      <w:r>
        <w:rPr>
          <w:rFonts w:ascii="Arial" w:hAnsi="Arial" w:cs="Arial"/>
        </w:rPr>
        <w:t>If you have any questions about your inspection, the requirements/recommendations or how to complete this action plan, please contact the lead inspector for your inspection.</w:t>
      </w:r>
    </w:p>
    <w:p w14:paraId="4F193A9A" w14:textId="77777777" w:rsidR="0000091A" w:rsidRDefault="0000091A" w:rsidP="0000091A">
      <w:pPr>
        <w:ind w:left="720"/>
      </w:pPr>
    </w:p>
    <w:p w14:paraId="15EA1332" w14:textId="77777777" w:rsidR="00C301A4" w:rsidRDefault="00C301A4"/>
    <w:sectPr w:rsidR="00C301A4" w:rsidSect="00D75B49">
      <w:headerReference w:type="default" r:id="rId14"/>
      <w:footerReference w:type="default" r:id="rId15"/>
      <w:pgSz w:w="16840" w:h="11907"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C724" w14:textId="77777777" w:rsidR="007520BE" w:rsidRDefault="007520BE" w:rsidP="00EE5158">
      <w:r>
        <w:separator/>
      </w:r>
    </w:p>
  </w:endnote>
  <w:endnote w:type="continuationSeparator" w:id="0">
    <w:p w14:paraId="5361DEA7" w14:textId="77777777" w:rsidR="007520BE" w:rsidRDefault="007520BE" w:rsidP="00EE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3827"/>
    </w:tblGrid>
    <w:tr w:rsidR="00F32DCE" w:rsidRPr="00950722" w14:paraId="564037B8" w14:textId="77777777" w:rsidTr="00F32DCE">
      <w:tc>
        <w:tcPr>
          <w:tcW w:w="5211" w:type="dxa"/>
        </w:tcPr>
        <w:p w14:paraId="3E5CCAE0" w14:textId="77777777" w:rsidR="00F32DCE" w:rsidRPr="00F32DCE" w:rsidRDefault="00F32DCE" w:rsidP="00475781">
          <w:pPr>
            <w:pStyle w:val="Footer"/>
            <w:rPr>
              <w:rFonts w:ascii="Arial" w:hAnsi="Arial" w:cs="Arial"/>
              <w:sz w:val="20"/>
              <w:szCs w:val="20"/>
            </w:rPr>
          </w:pPr>
          <w:r w:rsidRPr="00F32DCE">
            <w:rPr>
              <w:rFonts w:ascii="Arial" w:hAnsi="Arial" w:cs="Arial"/>
              <w:sz w:val="20"/>
              <w:szCs w:val="20"/>
            </w:rPr>
            <w:t xml:space="preserve">File Name: </w:t>
          </w:r>
          <w:r w:rsidR="00475781">
            <w:rPr>
              <w:rFonts w:ascii="Arial" w:hAnsi="Arial" w:cs="Arial"/>
              <w:sz w:val="20"/>
              <w:szCs w:val="20"/>
            </w:rPr>
            <w:t>IHC Inspection Post Inspection - Action Plan template</w:t>
          </w:r>
          <w:r w:rsidR="004E6DB5">
            <w:rPr>
              <w:rFonts w:ascii="Arial" w:hAnsi="Arial" w:cs="Arial"/>
              <w:sz w:val="20"/>
              <w:szCs w:val="20"/>
            </w:rPr>
            <w:t xml:space="preserve"> AP</w:t>
          </w:r>
        </w:p>
      </w:tc>
      <w:tc>
        <w:tcPr>
          <w:tcW w:w="4678" w:type="dxa"/>
        </w:tcPr>
        <w:p w14:paraId="08DFDB28" w14:textId="77777777" w:rsidR="00F32DCE" w:rsidRPr="00F32DCE" w:rsidRDefault="00F32DCE" w:rsidP="00F32DCE">
          <w:pPr>
            <w:pStyle w:val="Footer"/>
            <w:rPr>
              <w:rFonts w:ascii="Arial" w:hAnsi="Arial" w:cs="Arial"/>
              <w:sz w:val="20"/>
              <w:szCs w:val="20"/>
            </w:rPr>
          </w:pPr>
          <w:r w:rsidRPr="00F32DCE">
            <w:rPr>
              <w:rFonts w:ascii="Arial" w:hAnsi="Arial" w:cs="Arial"/>
              <w:sz w:val="20"/>
              <w:szCs w:val="20"/>
            </w:rPr>
            <w:t xml:space="preserve">Version: </w:t>
          </w:r>
          <w:r>
            <w:rPr>
              <w:rFonts w:ascii="Arial" w:hAnsi="Arial" w:cs="Arial"/>
              <w:sz w:val="20"/>
              <w:szCs w:val="20"/>
            </w:rPr>
            <w:t>1.</w:t>
          </w:r>
          <w:r w:rsidR="00475781">
            <w:rPr>
              <w:rFonts w:ascii="Arial" w:hAnsi="Arial" w:cs="Arial"/>
              <w:sz w:val="20"/>
              <w:szCs w:val="20"/>
            </w:rPr>
            <w:t>1</w:t>
          </w:r>
        </w:p>
      </w:tc>
      <w:tc>
        <w:tcPr>
          <w:tcW w:w="3827" w:type="dxa"/>
        </w:tcPr>
        <w:p w14:paraId="0EE7309A" w14:textId="77777777" w:rsidR="00F32DCE" w:rsidRPr="00F32DCE" w:rsidRDefault="00F32DCE" w:rsidP="00475781">
          <w:pPr>
            <w:pStyle w:val="Footer"/>
            <w:rPr>
              <w:rFonts w:ascii="Arial" w:hAnsi="Arial" w:cs="Arial"/>
              <w:sz w:val="20"/>
              <w:szCs w:val="20"/>
            </w:rPr>
          </w:pPr>
          <w:r>
            <w:rPr>
              <w:rFonts w:ascii="Arial" w:hAnsi="Arial" w:cs="Arial"/>
              <w:sz w:val="20"/>
              <w:szCs w:val="20"/>
            </w:rPr>
            <w:t xml:space="preserve">Date: </w:t>
          </w:r>
          <w:r w:rsidR="00475781">
            <w:rPr>
              <w:rFonts w:ascii="Arial" w:hAnsi="Arial" w:cs="Arial"/>
              <w:sz w:val="20"/>
              <w:szCs w:val="20"/>
            </w:rPr>
            <w:t>8 March 2023</w:t>
          </w:r>
        </w:p>
      </w:tc>
    </w:tr>
    <w:tr w:rsidR="00F32DCE" w:rsidRPr="00950722" w14:paraId="3F143F37" w14:textId="77777777" w:rsidTr="00F32DCE">
      <w:tc>
        <w:tcPr>
          <w:tcW w:w="5211" w:type="dxa"/>
        </w:tcPr>
        <w:p w14:paraId="78A67B63" w14:textId="77777777" w:rsidR="00F32DCE" w:rsidRPr="00F32DCE" w:rsidRDefault="00F32DCE" w:rsidP="00FF6EF5">
          <w:pPr>
            <w:pStyle w:val="Footer"/>
            <w:rPr>
              <w:rFonts w:ascii="Arial" w:hAnsi="Arial" w:cs="Arial"/>
              <w:sz w:val="20"/>
              <w:szCs w:val="20"/>
            </w:rPr>
          </w:pPr>
          <w:r w:rsidRPr="00F32DCE">
            <w:rPr>
              <w:rFonts w:ascii="Arial" w:hAnsi="Arial" w:cs="Arial"/>
              <w:sz w:val="20"/>
              <w:szCs w:val="20"/>
            </w:rPr>
            <w:t xml:space="preserve">Produced by: </w:t>
          </w:r>
          <w:r w:rsidR="00FF6EF5">
            <w:rPr>
              <w:rFonts w:ascii="Arial" w:hAnsi="Arial" w:cs="Arial"/>
              <w:sz w:val="20"/>
              <w:szCs w:val="20"/>
            </w:rPr>
            <w:t>IHC Team</w:t>
          </w:r>
        </w:p>
      </w:tc>
      <w:tc>
        <w:tcPr>
          <w:tcW w:w="4678" w:type="dxa"/>
        </w:tcPr>
        <w:p w14:paraId="25D8743C" w14:textId="77777777" w:rsidR="00F32DCE" w:rsidRPr="00F32DCE" w:rsidRDefault="00F32DCE" w:rsidP="00DD4410">
          <w:pPr>
            <w:pStyle w:val="Footer"/>
            <w:rPr>
              <w:rFonts w:ascii="Arial" w:hAnsi="Arial" w:cs="Arial"/>
              <w:sz w:val="20"/>
              <w:szCs w:val="20"/>
            </w:rPr>
          </w:pPr>
          <w:r w:rsidRPr="00F32DCE">
            <w:rPr>
              <w:rFonts w:ascii="Arial" w:hAnsi="Arial" w:cs="Arial"/>
              <w:sz w:val="20"/>
              <w:szCs w:val="20"/>
            </w:rPr>
            <w:t>Page:</w:t>
          </w:r>
          <w:r w:rsidRPr="00F32DCE">
            <w:rPr>
              <w:rFonts w:ascii="Arial" w:hAnsi="Arial" w:cs="Arial"/>
              <w:sz w:val="20"/>
              <w:szCs w:val="20"/>
            </w:rPr>
            <w:fldChar w:fldCharType="begin"/>
          </w:r>
          <w:r w:rsidRPr="00F32DCE">
            <w:rPr>
              <w:rFonts w:ascii="Arial" w:hAnsi="Arial" w:cs="Arial"/>
              <w:sz w:val="20"/>
              <w:szCs w:val="20"/>
            </w:rPr>
            <w:instrText xml:space="preserve"> PAGE </w:instrText>
          </w:r>
          <w:r w:rsidRPr="00F32DCE">
            <w:rPr>
              <w:rFonts w:ascii="Arial" w:hAnsi="Arial" w:cs="Arial"/>
              <w:sz w:val="20"/>
              <w:szCs w:val="20"/>
            </w:rPr>
            <w:fldChar w:fldCharType="separate"/>
          </w:r>
          <w:r w:rsidR="00233CE9">
            <w:rPr>
              <w:rFonts w:ascii="Arial" w:hAnsi="Arial" w:cs="Arial"/>
              <w:noProof/>
              <w:sz w:val="20"/>
              <w:szCs w:val="20"/>
            </w:rPr>
            <w:t>3</w:t>
          </w:r>
          <w:r w:rsidRPr="00F32DCE">
            <w:rPr>
              <w:rFonts w:ascii="Arial" w:hAnsi="Arial" w:cs="Arial"/>
              <w:sz w:val="20"/>
              <w:szCs w:val="20"/>
            </w:rPr>
            <w:fldChar w:fldCharType="end"/>
          </w:r>
          <w:r w:rsidRPr="00F32DCE">
            <w:rPr>
              <w:rFonts w:ascii="Arial" w:hAnsi="Arial" w:cs="Arial"/>
              <w:sz w:val="20"/>
              <w:szCs w:val="20"/>
            </w:rPr>
            <w:t xml:space="preserve"> of </w:t>
          </w:r>
          <w:r w:rsidRPr="00F32DCE">
            <w:rPr>
              <w:rFonts w:ascii="Arial" w:hAnsi="Arial" w:cs="Arial"/>
              <w:sz w:val="20"/>
              <w:szCs w:val="20"/>
            </w:rPr>
            <w:fldChar w:fldCharType="begin"/>
          </w:r>
          <w:r w:rsidRPr="00F32DCE">
            <w:rPr>
              <w:rFonts w:ascii="Arial" w:hAnsi="Arial" w:cs="Arial"/>
              <w:sz w:val="20"/>
              <w:szCs w:val="20"/>
            </w:rPr>
            <w:instrText xml:space="preserve"> NUMPAGES </w:instrText>
          </w:r>
          <w:r w:rsidRPr="00F32DCE">
            <w:rPr>
              <w:rFonts w:ascii="Arial" w:hAnsi="Arial" w:cs="Arial"/>
              <w:sz w:val="20"/>
              <w:szCs w:val="20"/>
            </w:rPr>
            <w:fldChar w:fldCharType="separate"/>
          </w:r>
          <w:r w:rsidR="00233CE9">
            <w:rPr>
              <w:rFonts w:ascii="Arial" w:hAnsi="Arial" w:cs="Arial"/>
              <w:noProof/>
              <w:sz w:val="20"/>
              <w:szCs w:val="20"/>
            </w:rPr>
            <w:t>3</w:t>
          </w:r>
          <w:r w:rsidRPr="00F32DCE">
            <w:rPr>
              <w:rFonts w:ascii="Arial" w:hAnsi="Arial" w:cs="Arial"/>
              <w:sz w:val="20"/>
              <w:szCs w:val="20"/>
            </w:rPr>
            <w:fldChar w:fldCharType="end"/>
          </w:r>
        </w:p>
      </w:tc>
      <w:tc>
        <w:tcPr>
          <w:tcW w:w="3827" w:type="dxa"/>
        </w:tcPr>
        <w:p w14:paraId="7BEFF198" w14:textId="77777777" w:rsidR="00F32DCE" w:rsidRPr="00F32DCE" w:rsidRDefault="00F32DCE" w:rsidP="00131816">
          <w:pPr>
            <w:pStyle w:val="Footer"/>
            <w:rPr>
              <w:rFonts w:ascii="Arial" w:hAnsi="Arial" w:cs="Arial"/>
              <w:sz w:val="20"/>
              <w:szCs w:val="20"/>
            </w:rPr>
          </w:pPr>
          <w:r w:rsidRPr="00F32DCE">
            <w:rPr>
              <w:rFonts w:ascii="Arial" w:hAnsi="Arial" w:cs="Arial"/>
              <w:sz w:val="20"/>
              <w:szCs w:val="20"/>
            </w:rPr>
            <w:t>Revie</w:t>
          </w:r>
          <w:r>
            <w:rPr>
              <w:rFonts w:ascii="Arial" w:hAnsi="Arial" w:cs="Arial"/>
              <w:sz w:val="20"/>
              <w:szCs w:val="20"/>
            </w:rPr>
            <w:t xml:space="preserve">w Date: </w:t>
          </w:r>
        </w:p>
      </w:tc>
    </w:tr>
    <w:tr w:rsidR="00F32DCE" w:rsidRPr="00950722" w14:paraId="0FDB829E" w14:textId="77777777" w:rsidTr="00F32DCE">
      <w:trPr>
        <w:trHeight w:val="70"/>
      </w:trPr>
      <w:tc>
        <w:tcPr>
          <w:tcW w:w="13716" w:type="dxa"/>
          <w:gridSpan w:val="3"/>
        </w:tcPr>
        <w:p w14:paraId="06CA0982" w14:textId="77777777" w:rsidR="00F32DCE" w:rsidRPr="00F32DCE" w:rsidRDefault="00F32DCE" w:rsidP="00DD4410">
          <w:pPr>
            <w:pStyle w:val="Footer"/>
            <w:rPr>
              <w:rFonts w:ascii="Arial" w:hAnsi="Arial" w:cs="Arial"/>
              <w:sz w:val="20"/>
              <w:szCs w:val="20"/>
            </w:rPr>
          </w:pPr>
          <w:r w:rsidRPr="00F32DCE">
            <w:rPr>
              <w:rFonts w:ascii="Arial" w:hAnsi="Arial" w:cs="Arial"/>
              <w:sz w:val="20"/>
              <w:szCs w:val="20"/>
            </w:rPr>
            <w:t>Circulation type (internal/external): Internal</w:t>
          </w:r>
          <w:r>
            <w:rPr>
              <w:rFonts w:ascii="Arial" w:hAnsi="Arial" w:cs="Arial"/>
              <w:sz w:val="20"/>
              <w:szCs w:val="20"/>
            </w:rPr>
            <w:t>/External</w:t>
          </w:r>
        </w:p>
      </w:tc>
    </w:tr>
  </w:tbl>
  <w:p w14:paraId="732E9853" w14:textId="77777777" w:rsidR="00D75B49" w:rsidRPr="00F32DCE" w:rsidRDefault="00D75B49" w:rsidP="00F32DC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FEA4" w14:textId="77777777" w:rsidR="007520BE" w:rsidRDefault="007520BE" w:rsidP="00EE5158">
      <w:r>
        <w:separator/>
      </w:r>
    </w:p>
  </w:footnote>
  <w:footnote w:type="continuationSeparator" w:id="0">
    <w:p w14:paraId="7658B2ED" w14:textId="77777777" w:rsidR="007520BE" w:rsidRDefault="007520BE" w:rsidP="00EE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BC7E" w14:textId="77777777" w:rsidR="00F32DCE" w:rsidRDefault="00C16529">
    <w:pPr>
      <w:pStyle w:val="Header"/>
    </w:pPr>
    <w:r>
      <w:rPr>
        <w:noProof/>
      </w:rPr>
      <w:drawing>
        <wp:anchor distT="0" distB="0" distL="114300" distR="114300" simplePos="0" relativeHeight="251658240" behindDoc="1" locked="0" layoutInCell="1" allowOverlap="1" wp14:anchorId="35929B15" wp14:editId="5454452D">
          <wp:simplePos x="0" y="0"/>
          <wp:positionH relativeFrom="column">
            <wp:posOffset>-90805</wp:posOffset>
          </wp:positionH>
          <wp:positionV relativeFrom="paragraph">
            <wp:posOffset>-52705</wp:posOffset>
          </wp:positionV>
          <wp:extent cx="2162175" cy="723900"/>
          <wp:effectExtent l="0" t="0" r="0" b="0"/>
          <wp:wrapNone/>
          <wp:docPr id="2" name="Picture 2" descr="A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6517"/>
    <w:multiLevelType w:val="hybridMultilevel"/>
    <w:tmpl w:val="EE2A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2165D"/>
    <w:multiLevelType w:val="hybridMultilevel"/>
    <w:tmpl w:val="8230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06F27"/>
    <w:multiLevelType w:val="hybridMultilevel"/>
    <w:tmpl w:val="BB8ECD4A"/>
    <w:lvl w:ilvl="0" w:tplc="AC164FA4">
      <w:start w:val="1"/>
      <w:numFmt w:val="bullet"/>
      <w:pStyle w:val="ReqandRec"/>
      <w:lvlText w:val="■"/>
      <w:lvlJc w:val="left"/>
      <w:pPr>
        <w:tabs>
          <w:tab w:val="num" w:pos="740"/>
        </w:tabs>
        <w:ind w:left="740" w:hanging="400"/>
      </w:pPr>
      <w:rPr>
        <w:rFonts w:ascii="Garamond" w:hAnsi="Garamond" w:hint="default"/>
        <w:b w:val="0"/>
        <w:i w:val="0"/>
        <w:sz w:val="3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9072749">
    <w:abstractNumId w:val="2"/>
  </w:num>
  <w:num w:numId="2" w16cid:durableId="1108697056">
    <w:abstractNumId w:val="1"/>
  </w:num>
  <w:num w:numId="3" w16cid:durableId="18854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58"/>
    <w:rsid w:val="0000091A"/>
    <w:rsid w:val="00005631"/>
    <w:rsid w:val="000751BA"/>
    <w:rsid w:val="000C20B0"/>
    <w:rsid w:val="000D0153"/>
    <w:rsid w:val="00131816"/>
    <w:rsid w:val="00134B2F"/>
    <w:rsid w:val="00136079"/>
    <w:rsid w:val="00176E35"/>
    <w:rsid w:val="00195926"/>
    <w:rsid w:val="001F619D"/>
    <w:rsid w:val="00200E5E"/>
    <w:rsid w:val="002253B9"/>
    <w:rsid w:val="002263FD"/>
    <w:rsid w:val="00233CE9"/>
    <w:rsid w:val="002534A8"/>
    <w:rsid w:val="00263B08"/>
    <w:rsid w:val="002662A5"/>
    <w:rsid w:val="0026768E"/>
    <w:rsid w:val="002962D6"/>
    <w:rsid w:val="002A15C2"/>
    <w:rsid w:val="002B5AA1"/>
    <w:rsid w:val="002E0DD2"/>
    <w:rsid w:val="002F6137"/>
    <w:rsid w:val="00360568"/>
    <w:rsid w:val="003C2E1E"/>
    <w:rsid w:val="003D454F"/>
    <w:rsid w:val="003E2429"/>
    <w:rsid w:val="003E5D1D"/>
    <w:rsid w:val="00417A22"/>
    <w:rsid w:val="00436F75"/>
    <w:rsid w:val="00441FA2"/>
    <w:rsid w:val="00475781"/>
    <w:rsid w:val="00492BC4"/>
    <w:rsid w:val="004E6DB5"/>
    <w:rsid w:val="004E79B0"/>
    <w:rsid w:val="004F2163"/>
    <w:rsid w:val="00533886"/>
    <w:rsid w:val="0054407D"/>
    <w:rsid w:val="00545208"/>
    <w:rsid w:val="00574327"/>
    <w:rsid w:val="0057507D"/>
    <w:rsid w:val="005C34D4"/>
    <w:rsid w:val="005E79D4"/>
    <w:rsid w:val="005F4222"/>
    <w:rsid w:val="00610FDD"/>
    <w:rsid w:val="006301F0"/>
    <w:rsid w:val="00630C0B"/>
    <w:rsid w:val="00636347"/>
    <w:rsid w:val="006561CB"/>
    <w:rsid w:val="00663F5A"/>
    <w:rsid w:val="00676FC1"/>
    <w:rsid w:val="00677B77"/>
    <w:rsid w:val="00684B3F"/>
    <w:rsid w:val="006B22AB"/>
    <w:rsid w:val="006C7AE4"/>
    <w:rsid w:val="006D3482"/>
    <w:rsid w:val="00700B2D"/>
    <w:rsid w:val="00711E14"/>
    <w:rsid w:val="0073033B"/>
    <w:rsid w:val="00742382"/>
    <w:rsid w:val="00742C42"/>
    <w:rsid w:val="0075119D"/>
    <w:rsid w:val="007520BE"/>
    <w:rsid w:val="007824F9"/>
    <w:rsid w:val="007A27FF"/>
    <w:rsid w:val="007B4B5D"/>
    <w:rsid w:val="007B682B"/>
    <w:rsid w:val="007C1727"/>
    <w:rsid w:val="007C6EC2"/>
    <w:rsid w:val="007C7001"/>
    <w:rsid w:val="00820CB1"/>
    <w:rsid w:val="00822B17"/>
    <w:rsid w:val="008243F3"/>
    <w:rsid w:val="008521BC"/>
    <w:rsid w:val="0085388E"/>
    <w:rsid w:val="008A171C"/>
    <w:rsid w:val="008E459F"/>
    <w:rsid w:val="009203CB"/>
    <w:rsid w:val="009244DB"/>
    <w:rsid w:val="00955180"/>
    <w:rsid w:val="00965AE6"/>
    <w:rsid w:val="00974FD6"/>
    <w:rsid w:val="00986767"/>
    <w:rsid w:val="009A7FB6"/>
    <w:rsid w:val="009E4050"/>
    <w:rsid w:val="009F0B46"/>
    <w:rsid w:val="009F2398"/>
    <w:rsid w:val="00A02FDB"/>
    <w:rsid w:val="00A847EA"/>
    <w:rsid w:val="00A87887"/>
    <w:rsid w:val="00A911AE"/>
    <w:rsid w:val="00A91A50"/>
    <w:rsid w:val="00AB59AE"/>
    <w:rsid w:val="00AC586E"/>
    <w:rsid w:val="00AD1282"/>
    <w:rsid w:val="00AE176C"/>
    <w:rsid w:val="00BF59E8"/>
    <w:rsid w:val="00C0582F"/>
    <w:rsid w:val="00C16529"/>
    <w:rsid w:val="00C25F59"/>
    <w:rsid w:val="00C301A4"/>
    <w:rsid w:val="00C348FB"/>
    <w:rsid w:val="00C4657C"/>
    <w:rsid w:val="00C526A2"/>
    <w:rsid w:val="00CA7857"/>
    <w:rsid w:val="00CB2388"/>
    <w:rsid w:val="00CC7DD5"/>
    <w:rsid w:val="00D677F1"/>
    <w:rsid w:val="00D75B49"/>
    <w:rsid w:val="00D779C8"/>
    <w:rsid w:val="00DA22E5"/>
    <w:rsid w:val="00DA27FD"/>
    <w:rsid w:val="00DA4EB8"/>
    <w:rsid w:val="00DD4410"/>
    <w:rsid w:val="00DF57CC"/>
    <w:rsid w:val="00E26DAA"/>
    <w:rsid w:val="00E31CB5"/>
    <w:rsid w:val="00E374D9"/>
    <w:rsid w:val="00E549F2"/>
    <w:rsid w:val="00E57805"/>
    <w:rsid w:val="00E8438C"/>
    <w:rsid w:val="00EE5158"/>
    <w:rsid w:val="00F016E1"/>
    <w:rsid w:val="00F32DCE"/>
    <w:rsid w:val="00F36070"/>
    <w:rsid w:val="00F42E72"/>
    <w:rsid w:val="00FA7B3F"/>
    <w:rsid w:val="00FE2B52"/>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818BF"/>
  <w15:chartTrackingRefBased/>
  <w15:docId w15:val="{08254BC6-EEE4-4BBA-BDF4-FE04FD8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58"/>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158"/>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5158"/>
    <w:pPr>
      <w:tabs>
        <w:tab w:val="center" w:pos="4153"/>
        <w:tab w:val="right" w:pos="8306"/>
      </w:tabs>
    </w:pPr>
  </w:style>
  <w:style w:type="character" w:customStyle="1" w:styleId="FooterChar">
    <w:name w:val="Footer Char"/>
    <w:link w:val="Footer"/>
    <w:uiPriority w:val="99"/>
    <w:rsid w:val="00EE515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E5158"/>
    <w:pPr>
      <w:tabs>
        <w:tab w:val="center" w:pos="4513"/>
        <w:tab w:val="right" w:pos="9026"/>
      </w:tabs>
    </w:pPr>
  </w:style>
  <w:style w:type="character" w:customStyle="1" w:styleId="HeaderChar">
    <w:name w:val="Header Char"/>
    <w:link w:val="Header"/>
    <w:uiPriority w:val="99"/>
    <w:rsid w:val="00EE5158"/>
    <w:rPr>
      <w:rFonts w:ascii="Times New Roman" w:eastAsia="Times New Roman" w:hAnsi="Times New Roman" w:cs="Times New Roman"/>
      <w:sz w:val="24"/>
      <w:szCs w:val="24"/>
      <w:lang w:eastAsia="en-GB"/>
    </w:rPr>
  </w:style>
  <w:style w:type="paragraph" w:customStyle="1" w:styleId="ReqandRec">
    <w:name w:val="ReqandRec"/>
    <w:rsid w:val="00CA7857"/>
    <w:pPr>
      <w:numPr>
        <w:numId w:val="1"/>
      </w:numPr>
      <w:ind w:right="340"/>
    </w:pPr>
    <w:rPr>
      <w:rFonts w:ascii="Arial" w:eastAsia="Times New Roman" w:hAnsi="Arial" w:cs="Arial"/>
      <w:bCs/>
      <w:kern w:val="20"/>
      <w:sz w:val="22"/>
      <w:szCs w:val="22"/>
      <w:lang w:val="en-GB" w:eastAsia="en-GB"/>
    </w:rPr>
  </w:style>
  <w:style w:type="paragraph" w:styleId="BalloonText">
    <w:name w:val="Balloon Text"/>
    <w:basedOn w:val="Normal"/>
    <w:link w:val="BalloonTextChar"/>
    <w:uiPriority w:val="99"/>
    <w:semiHidden/>
    <w:unhideWhenUsed/>
    <w:rsid w:val="0000091A"/>
    <w:rPr>
      <w:rFonts w:ascii="Segoe UI" w:hAnsi="Segoe UI" w:cs="Segoe UI"/>
      <w:sz w:val="18"/>
      <w:szCs w:val="18"/>
    </w:rPr>
  </w:style>
  <w:style w:type="character" w:customStyle="1" w:styleId="BalloonTextChar">
    <w:name w:val="Balloon Text Char"/>
    <w:link w:val="BalloonText"/>
    <w:uiPriority w:val="99"/>
    <w:semiHidden/>
    <w:rsid w:val="0000091A"/>
    <w:rPr>
      <w:rFonts w:ascii="Segoe UI" w:eastAsia="Times New Roman" w:hAnsi="Segoe UI" w:cs="Segoe UI"/>
      <w:sz w:val="18"/>
      <w:szCs w:val="18"/>
    </w:rPr>
  </w:style>
  <w:style w:type="character" w:customStyle="1" w:styleId="apple-converted-space">
    <w:name w:val="apple-converted-space"/>
    <w:basedOn w:val="DefaultParagraphFont"/>
    <w:rsid w:val="00AD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23T15:25:29.565"/>
    </inkml:context>
    <inkml:brush xml:id="br0">
      <inkml:brushProperty name="width" value="0.03508" units="cm"/>
      <inkml:brushProperty name="height" value="0.03508" units="cm"/>
    </inkml:brush>
  </inkml:definitions>
  <inkml:trace contextRef="#ctx0" brushRef="#br0">1 419 24575,'76'-61'0,"-15"25"0,-9 24 0,-3 12 0,3-4 0,3-8 0,-3-2 0,-4-17 0,-3 15 0,-9-2 0,-6 4 0,0-4 0,-7 0 0,1 0 0,-4 7 0,-2 5 0,-8-4 0,-4-2 0,-4-4 0,-2-2 0,0 0 0,0 0 0,-10 8 0,-8 4 0,-2 4 0,-10 2 0,1 0 0,-1 0 0,-4 0 0,4 0 0,1 6 0,-1 0 0,8 16 0,-2 2 0,12 2 0,6 4 0,4 7 0,2 5 0,0-2 0,0-9 0,0 3 0,0-4 0,8-6 0,4-6 0,10-7 0,2-11 0,2 0 0,-1 0 0,-5 0 0,4 0 0,-28 0 0,-12 0 0,-20 0 0,-5 2 0,11 4 0,2 12 0,-2 12 0,7 6 0,-1 7 0,10-5 0,2 4 0,8-11 0,-2-7 0,4 2 0,2-2 0,8-8 0,20-8 0,21-8 0,43-8 0,-35 3 0,-1 0 0</inkml:trace>
  <inkml:trace contextRef="#ctx0" brushRef="#br0" timeOffset="497">1162 546 24575,'0'0'0</inkml:trace>
  <inkml:trace contextRef="#ctx0" brushRef="#br0" timeOffset="2631">1852 404 24575,'74'-36'0,"0"1"0,-1 2 0,-7 10 0,-12 23 0,3-8 0,-9-5 0,0-5 0,-11-6 0,-5 4 0,-14-4 0,0 4 0,-32 9 0,-16 5 0,-25 15 0,-11 9 0,-3 10 0,3 14 0,3-6 0,9 1 0,10 3 0,7-10 0,11 11 0,14-5 0,4-4 0,8 11 0,2-17 0,4 4 0,8-10 0,16-8 0,3-4 0,15-8 0,-8 0 0,3 0 0,-7-10 0,-6-8 0,4-14 0,-3-11 0,-7 1 0,-6 6 0,-2 14 0,-10 4 0,0 3 0,-6 13 0,0 8 0,0 9 0,0 3 0,0 6 0,0 0 0,0-6 0,0-6 0,12-8 0,12 2 0,1-4 0,17-2 0,-6 0 0,13 0 0,-13-16 0,6-8 0,-14-6 0,9 0 0,-13 3 0,0 9 0,-4 8 0,-10 10 0,-4 12 0,7-4 0,5-2 0,12-4 0,18-2 0,1 0 0,11 0 0,5-12 0,1-12 0,1-18 0,-7-19 0,5 1 0,-17 5 0,-2 7 0,-15 0 0,-5 15 0,-26 31 0,-12 33 0,-4 17 0,-9 12 0,-1-1 0,2 7 0,6-3 0,6-3 0,8-3 0,-2-21 0,4-4 0,2-13 0,26-9 0,16-4 0,25-10 0,17-14 0,-36-2 0,-1-7 0,2-10 0,-1-4 0,-4 2 0,-1-1 0,-6 0 0,-2 1 0,28-27 0,-15 5 0,-12 21 0,-11 10 0,-17 26 0,-14 16 0,-13 28 0,-17 21 0,-4 7 0,4 5 0,-3-9 0,15-3 0,8-19 0,10-6 0,4-11 0,2-1 0,12-12 0,12-6 0,12-4 0,19-2 0,3-14 0,-3-4 0,1-3 0,-13 9 0,-7 4 0,-6 8 0,-14 0 0,2 0 0,-4 0 0,5 0 0,-1 0 0,-6 0 0,0 0 0,8 0 0,10 0 0,13 0 0,5 0 0,10 0 0,3 0 0,1 0 0,-1 0 0,-7 0 0,1 0 0,-5 0 0,-14 0 0,11 0 0,-11 0 0,0 0 0,1 0 0,-9 0 0,14 0 0,-7 0 0,7 0 0,2 0 0,-1 0 0,7 0 0,-2 0 0,13 0 0,5 0 0,15 0 0,10 0 0,7 0 0,-43 1 0,-1-2 0,-3-3 0,-1-2 0,47-12 0,-2 0 0,1-6 0,-47 18 0,3 0 0,21-13 0,3-3 0,4 2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A1DA9C5AE0B4F88512967A9835CE7" ma:contentTypeVersion="17" ma:contentTypeDescription="Create a new document." ma:contentTypeScope="" ma:versionID="d96ff05ee8865287024150fdefe8e319">
  <xsd:schema xmlns:xsd="http://www.w3.org/2001/XMLSchema" xmlns:xs="http://www.w3.org/2001/XMLSchema" xmlns:p="http://schemas.microsoft.com/office/2006/metadata/properties" xmlns:ns2="79cd6f8f-bfb6-4b00-a1ab-691249027ee1" xmlns:ns3="00bf6f02-a94e-44e5-bd4a-cff95ef5331f" targetNamespace="http://schemas.microsoft.com/office/2006/metadata/properties" ma:root="true" ma:fieldsID="986d8bd73900a022963175608fbf0012" ns2:_="" ns3:_="">
    <xsd:import namespace="79cd6f8f-bfb6-4b00-a1ab-691249027ee1"/>
    <xsd:import namespace="00bf6f02-a94e-44e5-bd4a-cff95ef5331f"/>
    <xsd:element name="properties">
      <xsd:complexType>
        <xsd:sequence>
          <xsd:element name="documentManagement">
            <xsd:complexType>
              <xsd:all>
                <xsd:element ref="ns2:PortalAuthor" minOccurs="0"/>
                <xsd:element ref="ns2:HISDire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6f8f-bfb6-4b00-a1ab-691249027ee1" elementFormDefault="qualified">
    <xsd:import namespace="http://schemas.microsoft.com/office/2006/documentManagement/types"/>
    <xsd:import namespace="http://schemas.microsoft.com/office/infopath/2007/PartnerControls"/>
    <xsd:element name="PortalAuthor" ma:index="8" nillable="true" ma:displayName="Portal Author" ma:format="Dropdown" ma:internalName="PortalAuthor">
      <xsd:simpleType>
        <xsd:restriction base="dms:Text">
          <xsd:maxLength value="255"/>
        </xsd:restriction>
      </xsd:simpleType>
    </xsd:element>
    <xsd:element name="HISDirection" ma:index="9" nillable="true" ma:displayName="HIS Direction" ma:default="Private" ma:format="Dropdown" ma:internalName="HISDirection">
      <xsd:simpleType>
        <xsd:restriction base="dms:Choice">
          <xsd:enumeration value="Private"/>
          <xsd:enumeration value="Publish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f6f02-a94e-44e5-bd4a-cff95ef53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3ca7e-e55e-4903-8c05-66a87ebbcab5}" ma:internalName="TaxCatchAll" ma:showField="CatchAllData" ma:web="00bf6f02-a94e-44e5-bd4a-cff95ef533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00bf6f02-a94e-44e5-bd4a-cff95ef5331f">
      <Value>23</Value>
    </TaxCatchAll>
    <lcf76f155ced4ddcb4097134ff3c332f xmlns="79cd6f8f-bfb6-4b00-a1ab-691249027ee1">
      <Terms xmlns="http://schemas.microsoft.com/office/infopath/2007/PartnerControls"/>
    </lcf76f155ced4ddcb4097134ff3c332f>
    <PortalAuthor xmlns="79cd6f8f-bfb6-4b00-a1ab-691249027ee1" xsi:nil="true"/>
    <HISDirection xmlns="79cd6f8f-bfb6-4b00-a1ab-691249027ee1">Private</HISDirection>
  </documentManagement>
</p:properties>
</file>

<file path=customXml/itemProps1.xml><?xml version="1.0" encoding="utf-8"?>
<ds:datastoreItem xmlns:ds="http://schemas.openxmlformats.org/officeDocument/2006/customXml" ds:itemID="{8D32FAE7-B2F8-4E5A-8F0A-04FFF537B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6f8f-bfb6-4b00-a1ab-691249027ee1"/>
    <ds:schemaRef ds:uri="00bf6f02-a94e-44e5-bd4a-cff95ef53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E633E-1EED-4D9D-AE39-F5C1961525ED}">
  <ds:schemaRefs>
    <ds:schemaRef ds:uri="http://schemas.microsoft.com/office/2006/metadata/longProperties"/>
  </ds:schemaRefs>
</ds:datastoreItem>
</file>

<file path=customXml/itemProps3.xml><?xml version="1.0" encoding="utf-8"?>
<ds:datastoreItem xmlns:ds="http://schemas.openxmlformats.org/officeDocument/2006/customXml" ds:itemID="{4BC798AF-6F49-401F-8822-20662D571BBC}">
  <ds:schemaRefs>
    <ds:schemaRef ds:uri="http://schemas.microsoft.com/sharepoint/v3/contenttype/forms"/>
  </ds:schemaRefs>
</ds:datastoreItem>
</file>

<file path=customXml/itemProps4.xml><?xml version="1.0" encoding="utf-8"?>
<ds:datastoreItem xmlns:ds="http://schemas.openxmlformats.org/officeDocument/2006/customXml" ds:itemID="{6344AEE3-A3D2-4CB1-9A97-DC54BFBA7719}">
  <ds:schemaRefs>
    <ds:schemaRef ds:uri="http://schemas.openxmlformats.org/officeDocument/2006/bibliography"/>
  </ds:schemaRefs>
</ds:datastoreItem>
</file>

<file path=customXml/itemProps5.xml><?xml version="1.0" encoding="utf-8"?>
<ds:datastoreItem xmlns:ds="http://schemas.openxmlformats.org/officeDocument/2006/customXml" ds:itemID="{685E6C6E-A233-424C-98CB-DD0C9F5AFCCE}">
  <ds:schemaRefs>
    <ds:schemaRef ds:uri="http://schemas.microsoft.com/office/2006/metadata/properties"/>
    <ds:schemaRef ds:uri="http://schemas.microsoft.com/office/infopath/2007/PartnerControls"/>
    <ds:schemaRef ds:uri="00bf6f02-a94e-44e5-bd4a-cff95ef5331f"/>
    <ds:schemaRef ds:uri="79cd6f8f-bfb6-4b00-a1ab-691249027ee1"/>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1310</Words>
  <Characters>7643</Characters>
  <Application>Microsoft Office Word</Application>
  <DocSecurity>0</DocSecurity>
  <Lines>302</Lines>
  <Paragraphs>94</Paragraphs>
  <ScaleCrop>false</ScaleCrop>
  <HeadingPairs>
    <vt:vector size="2" baseType="variant">
      <vt:variant>
        <vt:lpstr>Title</vt:lpstr>
      </vt:variant>
      <vt:variant>
        <vt:i4>1</vt:i4>
      </vt:variant>
    </vt:vector>
  </HeadingPairs>
  <TitlesOfParts>
    <vt:vector size="1" baseType="lpstr">
      <vt:lpstr>Action plan template for IHC services</vt:lpstr>
    </vt:vector>
  </TitlesOfParts>
  <Company>NHS Quality Improvement Scotland</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template for IHC services</dc:title>
  <dc:subject/>
  <dc:creator>Dylan Feeney</dc:creator>
  <cp:keywords/>
  <cp:lastModifiedBy>Kaitlyn Cunningham (NHS Healthcare Improvement Scotland)</cp:lastModifiedBy>
  <cp:revision>4</cp:revision>
  <cp:lastPrinted>2011-07-20T22:22:00Z</cp:lastPrinted>
  <dcterms:created xsi:type="dcterms:W3CDTF">2025-08-11T14:38:00Z</dcterms:created>
  <dcterms:modified xsi:type="dcterms:W3CDTF">2025-08-11T14:40:00Z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23;#Policies and Procedures|0de45b8c-b219-4c26-91ff-cdbff0da92d4</vt:lpwstr>
  </property>
  <property fmtid="{D5CDD505-2E9C-101B-9397-08002B2CF9AE}" pid="3" name="ca924c97d977464baf95912035c3d8ed">
    <vt:lpwstr>Policies and Procedures|0de45b8c-b219-4c26-91ff-cdbff0da92d4</vt:lpwstr>
  </property>
  <property fmtid="{D5CDD505-2E9C-101B-9397-08002B2CF9AE}" pid="4" name="TaxCatchAll">
    <vt:lpwstr>23;#Policies and Procedures|0de45b8c-b219-4c26-91ff-cdbff0da92d4</vt:lpwstr>
  </property>
  <property fmtid="{D5CDD505-2E9C-101B-9397-08002B2CF9AE}" pid="5" name="_dlc_DocId">
    <vt:lpwstr>TSXAM7VPQRH6-4-17</vt:lpwstr>
  </property>
  <property fmtid="{D5CDD505-2E9C-101B-9397-08002B2CF9AE}" pid="6" name="_dlc_DocIdItemGuid">
    <vt:lpwstr>f79cdcc5-10d3-4b8d-ab21-4631e9b8a7d4</vt:lpwstr>
  </property>
  <property fmtid="{D5CDD505-2E9C-101B-9397-08002B2CF9AE}" pid="7" name="_dlc_DocIdUrl">
    <vt:lpwstr>http://crmapp01/sites/Inspections/_layouts/DocIdRedir.aspx?ID=TSXAM7VPQRH6-4-17, TSXAM7VPQRH6-4-17</vt:lpwstr>
  </property>
  <property fmtid="{D5CDD505-2E9C-101B-9397-08002B2CF9AE}" pid="8" name="lcf76f155ced4ddcb4097134ff3c332f">
    <vt:lpwstr/>
  </property>
  <property fmtid="{D5CDD505-2E9C-101B-9397-08002B2CF9AE}" pid="9" name="ContentTypeId">
    <vt:lpwstr>0x010100C62A1DA9C5AE0B4F88512967A9835CE7</vt:lpwstr>
  </property>
  <property fmtid="{D5CDD505-2E9C-101B-9397-08002B2CF9AE}" pid="10" name="GrammarlyDocumentId">
    <vt:lpwstr>6fa2a472-46db-4a75-9b6f-474a04abdc61</vt:lpwstr>
  </property>
</Properties>
</file>